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B3819" w14:textId="376FF9F5" w:rsidR="00A47463" w:rsidRDefault="00C45928" w:rsidP="00DC62AD">
      <w:pPr>
        <w:pStyle w:val="Title"/>
      </w:pPr>
      <w:r w:rsidRPr="00C45928">
        <w:rPr>
          <w:color w:val="1286C2" w:themeColor="accent1" w:themeShade="BF"/>
        </w:rPr>
        <w:t>DEVELOPMENTAL LANGUAGE DISORDER</w:t>
      </w:r>
      <w:r w:rsidR="00DC62AD" w:rsidRPr="00C45928">
        <w:rPr>
          <w:color w:val="1286C2" w:themeColor="accent1" w:themeShade="BF"/>
        </w:rPr>
        <w:t xml:space="preserve"> </w:t>
      </w:r>
    </w:p>
    <w:p w14:paraId="66E43438" w14:textId="16312A88" w:rsidR="00DC62AD" w:rsidRPr="00C45928" w:rsidRDefault="00DC62AD" w:rsidP="00C45928">
      <w:pPr>
        <w:pStyle w:val="Heading1"/>
      </w:pPr>
      <w:r>
        <w:t>How we can improve outcome</w:t>
      </w:r>
      <w:r w:rsidR="009E17DD">
        <w:t>s</w:t>
      </w:r>
      <w:r>
        <w:t xml:space="preserve"> for </w:t>
      </w:r>
      <w:r w:rsidR="003E2AB5">
        <w:t>young people</w:t>
      </w:r>
      <w:r w:rsidR="009E17DD">
        <w:t xml:space="preserve"> with Dld</w:t>
      </w:r>
    </w:p>
    <w:p w14:paraId="14F6E03B" w14:textId="2C206A1A" w:rsidR="00353993" w:rsidRPr="00353993" w:rsidRDefault="00C45928" w:rsidP="00353993">
      <w:r w:rsidRPr="00C45928">
        <w:rPr>
          <w:noProof/>
        </w:rPr>
        <mc:AlternateContent>
          <mc:Choice Requires="wps">
            <w:drawing>
              <wp:anchor distT="0" distB="0" distL="114300" distR="114300" simplePos="0" relativeHeight="251732480" behindDoc="0" locked="0" layoutInCell="1" allowOverlap="1" wp14:anchorId="2C9F2757" wp14:editId="57CDFC7E">
                <wp:simplePos x="0" y="0"/>
                <wp:positionH relativeFrom="margin">
                  <wp:posOffset>-60325</wp:posOffset>
                </wp:positionH>
                <wp:positionV relativeFrom="paragraph">
                  <wp:posOffset>182880</wp:posOffset>
                </wp:positionV>
                <wp:extent cx="6743700" cy="990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743700" cy="990600"/>
                        </a:xfrm>
                        <a:prstGeom prst="rect">
                          <a:avLst/>
                        </a:prstGeom>
                        <a:solidFill>
                          <a:srgbClr val="F2F2F2"/>
                        </a:solidFill>
                        <a:ln w="6350">
                          <a:noFill/>
                        </a:ln>
                      </wps:spPr>
                      <wps:txbx>
                        <w:txbxContent>
                          <w:p w14:paraId="5F6877F4" w14:textId="77777777" w:rsidR="00C45928" w:rsidRPr="00A66F3D" w:rsidRDefault="00C45928" w:rsidP="00C45928">
                            <w:pPr>
                              <w:rPr>
                                <w:rFonts w:ascii="Abadi" w:hAnsi="Abadi"/>
                                <w:sz w:val="26"/>
                                <w:szCs w:val="26"/>
                              </w:rPr>
                            </w:pPr>
                            <w:r w:rsidRPr="00A66F3D">
                              <w:rPr>
                                <w:rFonts w:ascii="Abadi" w:hAnsi="Abadi"/>
                                <w:sz w:val="26"/>
                                <w:szCs w:val="26"/>
                              </w:rPr>
                              <w:t>Developmental Language Disorder</w:t>
                            </w:r>
                            <w:r>
                              <w:rPr>
                                <w:rFonts w:ascii="Abadi" w:hAnsi="Abadi"/>
                                <w:sz w:val="26"/>
                                <w:szCs w:val="26"/>
                              </w:rPr>
                              <w:t xml:space="preserve"> (DLD)</w:t>
                            </w:r>
                            <w:r w:rsidRPr="00A66F3D">
                              <w:rPr>
                                <w:rFonts w:ascii="Abadi" w:hAnsi="Abadi"/>
                                <w:sz w:val="26"/>
                                <w:szCs w:val="26"/>
                              </w:rPr>
                              <w:t xml:space="preserve">: </w:t>
                            </w:r>
                            <w:r w:rsidRPr="00A66F3D">
                              <w:rPr>
                                <w:rFonts w:ascii="Abadi" w:hAnsi="Abadi"/>
                                <w:sz w:val="26"/>
                                <w:szCs w:val="26"/>
                              </w:rPr>
                              <w:br/>
                              <w:t>A condition causing significant problems with language. DLD is one of the major forms of Speech Language and Communication Needs (SLCN). DLD begins in childhood, continues throughout adulthood, and has no known cause.</w:t>
                            </w:r>
                          </w:p>
                          <w:p w14:paraId="45CEAEB2" w14:textId="77777777" w:rsidR="00C45928" w:rsidRPr="00A66F3D" w:rsidRDefault="00C45928" w:rsidP="00C45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F2757" id="_x0000_t202" coordsize="21600,21600" o:spt="202" path="m,l,21600r21600,l21600,xe">
                <v:stroke joinstyle="miter"/>
                <v:path gradientshapeok="t" o:connecttype="rect"/>
              </v:shapetype>
              <v:shape id="Text Box 32" o:spid="_x0000_s1026" type="#_x0000_t202" style="position:absolute;margin-left:-4.75pt;margin-top:14.4pt;width:531pt;height:78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" fillcolor="#f2f2f2" stroked="f" strokeweight=".5pt">
                <v:textbox>
                  <w:txbxContent>
                    <w:p w14:paraId="5F6877F4" w14:textId="77777777" w:rsidR="00C45928" w:rsidRPr="00A66F3D" w:rsidRDefault="00C45928" w:rsidP="00C45928">
                      <w:pPr>
                        <w:rPr>
                          <w:rFonts w:ascii="Abadi" w:hAnsi="Abadi"/>
                          <w:sz w:val="26"/>
                          <w:szCs w:val="26"/>
                        </w:rPr>
                      </w:pPr>
                      <w:r w:rsidRPr="00A66F3D">
                        <w:rPr>
                          <w:rFonts w:ascii="Abadi" w:hAnsi="Abadi"/>
                          <w:sz w:val="26"/>
                          <w:szCs w:val="26"/>
                        </w:rPr>
                        <w:t>Developmental Language Disorder</w:t>
                      </w:r>
                      <w:r>
                        <w:rPr>
                          <w:rFonts w:ascii="Abadi" w:hAnsi="Abadi"/>
                          <w:sz w:val="26"/>
                          <w:szCs w:val="26"/>
                        </w:rPr>
                        <w:t xml:space="preserve"> (DLD)</w:t>
                      </w:r>
                      <w:r w:rsidRPr="00A66F3D">
                        <w:rPr>
                          <w:rFonts w:ascii="Abadi" w:hAnsi="Abadi"/>
                          <w:sz w:val="26"/>
                          <w:szCs w:val="26"/>
                        </w:rPr>
                        <w:t xml:space="preserve">: </w:t>
                      </w:r>
                      <w:r w:rsidRPr="00A66F3D">
                        <w:rPr>
                          <w:rFonts w:ascii="Abadi" w:hAnsi="Abadi"/>
                          <w:sz w:val="26"/>
                          <w:szCs w:val="26"/>
                        </w:rPr>
                        <w:br/>
                        <w:t>A condition causing significant problems with language. DLD is one of the major forms of Speech Language and Communication Needs (SLCN). DLD begins in childhood, continues throughout adulthood, and has no known cause.</w:t>
                      </w:r>
                    </w:p>
                    <w:p w14:paraId="45CEAEB2" w14:textId="77777777" w:rsidR="00C45928" w:rsidRPr="00A66F3D" w:rsidRDefault="00C45928" w:rsidP="00C45928"/>
                  </w:txbxContent>
                </v:textbox>
                <w10:wrap anchorx="margin"/>
              </v:shape>
            </w:pict>
          </mc:Fallback>
        </mc:AlternateContent>
      </w:r>
      <w:r w:rsidRPr="00C45928">
        <w:rPr>
          <w:noProof/>
        </w:rPr>
        <mc:AlternateContent>
          <mc:Choice Requires="wps">
            <w:drawing>
              <wp:anchor distT="0" distB="0" distL="114300" distR="114300" simplePos="0" relativeHeight="251730432" behindDoc="0" locked="0" layoutInCell="1" allowOverlap="1" wp14:anchorId="03547442" wp14:editId="1359874D">
                <wp:simplePos x="0" y="0"/>
                <wp:positionH relativeFrom="column">
                  <wp:posOffset>2885440</wp:posOffset>
                </wp:positionH>
                <wp:positionV relativeFrom="paragraph">
                  <wp:posOffset>1287780</wp:posOffset>
                </wp:positionV>
                <wp:extent cx="5240655" cy="3978275"/>
                <wp:effectExtent l="0" t="0" r="0" b="3175"/>
                <wp:wrapNone/>
                <wp:docPr id="2" name="Rectangle: Rounded Corners 2"/>
                <wp:cNvGraphicFramePr/>
                <a:graphic xmlns:a="http://schemas.openxmlformats.org/drawingml/2006/main">
                  <a:graphicData uri="http://schemas.microsoft.com/office/word/2010/wordprocessingShape">
                    <wps:wsp>
                      <wps:cNvSpPr/>
                      <wps:spPr>
                        <a:xfrm>
                          <a:off x="0" y="0"/>
                          <a:ext cx="5240655" cy="39782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7E5FD" w14:textId="77777777" w:rsidR="00C45928" w:rsidRPr="006E6D2C" w:rsidRDefault="00C45928" w:rsidP="00C459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47442" id="Rectangle: Rounded Corners 2" o:spid="_x0000_s1027" style="position:absolute;margin-left:227.2pt;margin-top:101.4pt;width:412.65pt;height:313.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" fillcolor="#1286c2 [2404]" stroked="f" strokeweight="1.25pt">
                <v:stroke endcap="round"/>
                <v:textbox>
                  <w:txbxContent>
                    <w:p w14:paraId="5F97E5FD" w14:textId="77777777" w:rsidR="00C45928" w:rsidRPr="006E6D2C" w:rsidRDefault="00C45928" w:rsidP="00C45928">
                      <w:pPr>
                        <w:rPr>
                          <w:sz w:val="24"/>
                          <w:szCs w:val="24"/>
                        </w:rPr>
                      </w:pPr>
                    </w:p>
                  </w:txbxContent>
                </v:textbox>
              </v:roundrect>
            </w:pict>
          </mc:Fallback>
        </mc:AlternateContent>
      </w:r>
      <w:r w:rsidRPr="00C45928">
        <w:rPr>
          <w:noProof/>
        </w:rPr>
        <mc:AlternateContent>
          <mc:Choice Requires="wps">
            <w:drawing>
              <wp:anchor distT="0" distB="0" distL="114300" distR="114300" simplePos="0" relativeHeight="251733504" behindDoc="0" locked="0" layoutInCell="1" allowOverlap="1" wp14:anchorId="6A713A2F" wp14:editId="432A2E71">
                <wp:simplePos x="0" y="0"/>
                <wp:positionH relativeFrom="margin">
                  <wp:posOffset>9525</wp:posOffset>
                </wp:positionH>
                <wp:positionV relativeFrom="paragraph">
                  <wp:posOffset>3573780</wp:posOffset>
                </wp:positionV>
                <wp:extent cx="2562225" cy="10572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562225" cy="1057275"/>
                        </a:xfrm>
                        <a:prstGeom prst="rect">
                          <a:avLst/>
                        </a:prstGeom>
                        <a:solidFill>
                          <a:schemeClr val="lt1"/>
                        </a:solidFill>
                        <a:ln w="6350">
                          <a:noFill/>
                        </a:ln>
                      </wps:spPr>
                      <wps:txbx>
                        <w:txbxContent>
                          <w:p w14:paraId="2510C173" w14:textId="6173AFEE" w:rsidR="00C45928" w:rsidRPr="008A56C5" w:rsidRDefault="00C45928" w:rsidP="00C45928">
                            <w:pPr>
                              <w:jc w:val="both"/>
                              <w:rPr>
                                <w:rFonts w:ascii="Abadi" w:hAnsi="Abadi"/>
                                <w:sz w:val="26"/>
                                <w:szCs w:val="26"/>
                              </w:rPr>
                            </w:pPr>
                            <w:r w:rsidRPr="008A56C5">
                              <w:rPr>
                                <w:rFonts w:ascii="Abadi" w:hAnsi="Abadi"/>
                                <w:sz w:val="26"/>
                                <w:szCs w:val="26"/>
                              </w:rPr>
                              <w:t xml:space="preserve">The following briefing document </w:t>
                            </w:r>
                            <w:r>
                              <w:rPr>
                                <w:rFonts w:ascii="Abadi" w:hAnsi="Abadi"/>
                                <w:sz w:val="26"/>
                                <w:szCs w:val="26"/>
                              </w:rPr>
                              <w:t>explains what DLD is and makes recommendations for</w:t>
                            </w:r>
                            <w:r w:rsidR="003E2AB5">
                              <w:rPr>
                                <w:rFonts w:ascii="Abadi" w:hAnsi="Abadi"/>
                                <w:sz w:val="26"/>
                                <w:szCs w:val="26"/>
                              </w:rPr>
                              <w:t xml:space="preserve"> secondary</w:t>
                            </w:r>
                            <w:r>
                              <w:rPr>
                                <w:rFonts w:ascii="Abadi" w:hAnsi="Abadi"/>
                                <w:sz w:val="26"/>
                                <w:szCs w:val="26"/>
                              </w:rPr>
                              <w:t xml:space="preserve"> school teachers. </w:t>
                            </w:r>
                          </w:p>
                          <w:p w14:paraId="0EDA2A01" w14:textId="77777777" w:rsidR="00C45928" w:rsidRDefault="00C45928" w:rsidP="00C45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3A2F" id="Text Box 1" o:spid="_x0000_s1028" type="#_x0000_t202" style="position:absolute;margin-left:.75pt;margin-top:281.4pt;width:201.75pt;height:83.2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" fillcolor="white [3201]" stroked="f" strokeweight=".5pt">
                <v:textbox>
                  <w:txbxContent>
                    <w:p w14:paraId="2510C173" w14:textId="6173AFEE" w:rsidR="00C45928" w:rsidRPr="008A56C5" w:rsidRDefault="00C45928" w:rsidP="00C45928">
                      <w:pPr>
                        <w:jc w:val="both"/>
                        <w:rPr>
                          <w:rFonts w:ascii="Abadi" w:hAnsi="Abadi"/>
                          <w:sz w:val="26"/>
                          <w:szCs w:val="26"/>
                        </w:rPr>
                      </w:pPr>
                      <w:r w:rsidRPr="008A56C5">
                        <w:rPr>
                          <w:rFonts w:ascii="Abadi" w:hAnsi="Abadi"/>
                          <w:sz w:val="26"/>
                          <w:szCs w:val="26"/>
                        </w:rPr>
                        <w:t xml:space="preserve">The following briefing document </w:t>
                      </w:r>
                      <w:r>
                        <w:rPr>
                          <w:rFonts w:ascii="Abadi" w:hAnsi="Abadi"/>
                          <w:sz w:val="26"/>
                          <w:szCs w:val="26"/>
                        </w:rPr>
                        <w:t>explains what DLD is and makes recommendations for</w:t>
                      </w:r>
                      <w:r w:rsidR="003E2AB5">
                        <w:rPr>
                          <w:rFonts w:ascii="Abadi" w:hAnsi="Abadi"/>
                          <w:sz w:val="26"/>
                          <w:szCs w:val="26"/>
                        </w:rPr>
                        <w:t xml:space="preserve"> secondary</w:t>
                      </w:r>
                      <w:r>
                        <w:rPr>
                          <w:rFonts w:ascii="Abadi" w:hAnsi="Abadi"/>
                          <w:sz w:val="26"/>
                          <w:szCs w:val="26"/>
                        </w:rPr>
                        <w:t xml:space="preserve"> school teachers. </w:t>
                      </w:r>
                    </w:p>
                    <w:p w14:paraId="0EDA2A01" w14:textId="77777777" w:rsidR="00C45928" w:rsidRDefault="00C45928" w:rsidP="00C45928"/>
                  </w:txbxContent>
                </v:textbox>
                <w10:wrap anchorx="margin"/>
              </v:shape>
            </w:pict>
          </mc:Fallback>
        </mc:AlternateContent>
      </w:r>
    </w:p>
    <w:p w14:paraId="7DE2BC3E" w14:textId="35769A89" w:rsidR="00353993" w:rsidRPr="00353993" w:rsidRDefault="00353993" w:rsidP="00353993"/>
    <w:p w14:paraId="429BDD78" w14:textId="13DAE88A" w:rsidR="00353993" w:rsidRPr="00353993" w:rsidRDefault="00353993" w:rsidP="00353993"/>
    <w:p w14:paraId="77C7E994" w14:textId="72932C00" w:rsidR="00353993" w:rsidRDefault="00C45928" w:rsidP="00E11B88">
      <w:r w:rsidRPr="00C45928">
        <w:rPr>
          <w:noProof/>
        </w:rPr>
        <mc:AlternateContent>
          <mc:Choice Requires="wps">
            <w:drawing>
              <wp:anchor distT="45720" distB="45720" distL="114300" distR="114300" simplePos="0" relativeHeight="251729408" behindDoc="0" locked="0" layoutInCell="1" allowOverlap="1" wp14:anchorId="66C55F80" wp14:editId="130C03EC">
                <wp:simplePos x="0" y="0"/>
                <wp:positionH relativeFrom="margin">
                  <wp:align>left</wp:align>
                </wp:positionH>
                <wp:positionV relativeFrom="paragraph">
                  <wp:posOffset>984736</wp:posOffset>
                </wp:positionV>
                <wp:extent cx="2590800" cy="12477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47775"/>
                        </a:xfrm>
                        <a:prstGeom prst="rect">
                          <a:avLst/>
                        </a:prstGeom>
                        <a:solidFill>
                          <a:srgbClr val="FFFFFF"/>
                        </a:solidFill>
                        <a:ln w="9525">
                          <a:noFill/>
                          <a:miter lim="800000"/>
                          <a:headEnd/>
                          <a:tailEnd/>
                        </a:ln>
                      </wps:spPr>
                      <wps:txbx>
                        <w:txbxContent>
                          <w:p w14:paraId="16428E16" w14:textId="77777777" w:rsidR="00C45928" w:rsidRDefault="00C45928" w:rsidP="00C45928">
                            <w:pPr>
                              <w:jc w:val="both"/>
                              <w:rPr>
                                <w:rFonts w:ascii="Abadi" w:hAnsi="Abadi"/>
                                <w:sz w:val="26"/>
                                <w:szCs w:val="26"/>
                              </w:rPr>
                            </w:pPr>
                            <w:r w:rsidRPr="008A56C5">
                              <w:rPr>
                                <w:rFonts w:ascii="Abadi" w:hAnsi="Abadi"/>
                                <w:sz w:val="26"/>
                                <w:szCs w:val="26"/>
                              </w:rPr>
                              <w:t xml:space="preserve">It is estimated the 7.6% of the UK population have Developmental Language Disorder (DLD). </w:t>
                            </w:r>
                            <w:r>
                              <w:rPr>
                                <w:rFonts w:ascii="Abadi" w:hAnsi="Abadi"/>
                                <w:sz w:val="26"/>
                                <w:szCs w:val="26"/>
                              </w:rPr>
                              <w:t xml:space="preserve">This means approximately 2 children in every class of 30 could have DLD. </w:t>
                            </w:r>
                          </w:p>
                          <w:p w14:paraId="12519A44" w14:textId="77777777" w:rsidR="00C45928" w:rsidRDefault="00C45928" w:rsidP="00C45928">
                            <w:pPr>
                              <w:jc w:val="both"/>
                              <w:rPr>
                                <w:rFonts w:ascii="Abadi" w:hAnsi="Abad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55F80" id="Text Box 2" o:spid="_x0000_s1029" type="#_x0000_t202" style="position:absolute;margin-left:0;margin-top:77.55pt;width:204pt;height:98.25pt;z-index:251729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" stroked="f">
                <v:textbox>
                  <w:txbxContent>
                    <w:p w14:paraId="16428E16" w14:textId="77777777" w:rsidR="00C45928" w:rsidRDefault="00C45928" w:rsidP="00C45928">
                      <w:pPr>
                        <w:jc w:val="both"/>
                        <w:rPr>
                          <w:rFonts w:ascii="Abadi" w:hAnsi="Abadi"/>
                          <w:sz w:val="26"/>
                          <w:szCs w:val="26"/>
                        </w:rPr>
                      </w:pPr>
                      <w:r w:rsidRPr="008A56C5">
                        <w:rPr>
                          <w:rFonts w:ascii="Abadi" w:hAnsi="Abadi"/>
                          <w:sz w:val="26"/>
                          <w:szCs w:val="26"/>
                        </w:rPr>
                        <w:t xml:space="preserve">It is estimated the 7.6% of the UK population have Developmental Language Disorder (DLD). </w:t>
                      </w:r>
                      <w:r>
                        <w:rPr>
                          <w:rFonts w:ascii="Abadi" w:hAnsi="Abadi"/>
                          <w:sz w:val="26"/>
                          <w:szCs w:val="26"/>
                        </w:rPr>
                        <w:t xml:space="preserve">This means approximately 2 children in every class of 30 could have DLD. </w:t>
                      </w:r>
                    </w:p>
                    <w:p w14:paraId="12519A44" w14:textId="77777777" w:rsidR="00C45928" w:rsidRDefault="00C45928" w:rsidP="00C45928">
                      <w:pPr>
                        <w:jc w:val="both"/>
                        <w:rPr>
                          <w:rFonts w:ascii="Abadi" w:hAnsi="Abadi"/>
                          <w:sz w:val="26"/>
                          <w:szCs w:val="26"/>
                        </w:rPr>
                      </w:pPr>
                    </w:p>
                  </w:txbxContent>
                </v:textbox>
                <w10:wrap type="square" anchorx="margin"/>
              </v:shape>
            </w:pict>
          </mc:Fallback>
        </mc:AlternateContent>
      </w:r>
      <w:r w:rsidRPr="00C45928">
        <w:rPr>
          <w:noProof/>
        </w:rPr>
        <mc:AlternateContent>
          <mc:Choice Requires="wps">
            <w:drawing>
              <wp:anchor distT="45720" distB="45720" distL="114300" distR="114300" simplePos="0" relativeHeight="251731456" behindDoc="0" locked="0" layoutInCell="1" allowOverlap="1" wp14:anchorId="520607EA" wp14:editId="1E306115">
                <wp:simplePos x="0" y="0"/>
                <wp:positionH relativeFrom="page">
                  <wp:align>right</wp:align>
                </wp:positionH>
                <wp:positionV relativeFrom="paragraph">
                  <wp:posOffset>613385</wp:posOffset>
                </wp:positionV>
                <wp:extent cx="4207510" cy="38055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805555"/>
                        </a:xfrm>
                        <a:prstGeom prst="rect">
                          <a:avLst/>
                        </a:prstGeom>
                        <a:noFill/>
                        <a:ln w="9525">
                          <a:noFill/>
                          <a:miter lim="800000"/>
                          <a:headEnd/>
                          <a:tailEnd/>
                        </a:ln>
                      </wps:spPr>
                      <wps:txbx>
                        <w:txbxContent>
                          <w:p w14:paraId="615EF918" w14:textId="77777777" w:rsidR="00C45928" w:rsidRPr="008E155D" w:rsidRDefault="00C45928" w:rsidP="00C45928">
                            <w:pPr>
                              <w:rPr>
                                <w:rFonts w:ascii="Abadi" w:hAnsi="Abadi"/>
                                <w:color w:val="FFFFFF" w:themeColor="background1"/>
                                <w:sz w:val="26"/>
                                <w:szCs w:val="26"/>
                              </w:rPr>
                            </w:pPr>
                            <w:r w:rsidRPr="008E155D">
                              <w:rPr>
                                <w:rFonts w:ascii="Abadi" w:hAnsi="Abadi"/>
                                <w:color w:val="FFFFFF" w:themeColor="background1"/>
                                <w:sz w:val="26"/>
                                <w:szCs w:val="26"/>
                              </w:rPr>
                              <w:t xml:space="preserve">DLD </w:t>
                            </w:r>
                            <w:r>
                              <w:rPr>
                                <w:rFonts w:ascii="Abadi" w:hAnsi="Abadi"/>
                                <w:color w:val="FFFFFF" w:themeColor="background1"/>
                                <w:sz w:val="26"/>
                                <w:szCs w:val="26"/>
                              </w:rPr>
                              <w:t xml:space="preserve">has </w:t>
                            </w:r>
                            <w:r w:rsidRPr="008E155D">
                              <w:rPr>
                                <w:rFonts w:ascii="Abadi" w:hAnsi="Abadi"/>
                                <w:color w:val="FFFFFF" w:themeColor="background1"/>
                                <w:sz w:val="26"/>
                                <w:szCs w:val="26"/>
                              </w:rPr>
                              <w:t xml:space="preserve">a significant impact on everyday functioning.  </w:t>
                            </w:r>
                          </w:p>
                          <w:p w14:paraId="1386F3ED" w14:textId="77777777" w:rsidR="00C45928" w:rsidRPr="00A66F3D" w:rsidRDefault="00C45928" w:rsidP="00C45928">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DLD makes it hard to understand what others are saying. </w:t>
                            </w:r>
                          </w:p>
                          <w:p w14:paraId="3B487548" w14:textId="77777777" w:rsidR="00C45928" w:rsidRPr="00A66F3D" w:rsidRDefault="00C45928" w:rsidP="00C45928">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learn new vocabulary.  </w:t>
                            </w:r>
                          </w:p>
                          <w:p w14:paraId="65C82F1C" w14:textId="77777777" w:rsidR="00C45928" w:rsidRPr="00A66F3D" w:rsidRDefault="00C45928" w:rsidP="00C45928">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express one’s thoughts and needs using language. </w:t>
                            </w:r>
                          </w:p>
                          <w:p w14:paraId="4BC42AD9" w14:textId="77777777" w:rsidR="00C45928" w:rsidRPr="00A66F3D" w:rsidRDefault="00C45928" w:rsidP="00C45928">
                            <w:pPr>
                              <w:rPr>
                                <w:rFonts w:ascii="Abadi" w:hAnsi="Abadi"/>
                                <w:color w:val="FFFFFF" w:themeColor="background1"/>
                                <w:sz w:val="22"/>
                                <w:szCs w:val="22"/>
                              </w:rPr>
                            </w:pPr>
                            <w:r w:rsidRPr="00A66F3D">
                              <w:rPr>
                                <w:rFonts w:ascii="Abadi" w:hAnsi="Abadi"/>
                                <w:color w:val="FFFFFF" w:themeColor="background1"/>
                                <w:sz w:val="22"/>
                                <w:szCs w:val="22"/>
                              </w:rPr>
                              <w:t xml:space="preserve">Many people with DLD also show differences in their attention, sensory processing, movement, and reading/writing skills. A high proportion of people with DLD have an additional diagnosis of: </w:t>
                            </w:r>
                            <w:r w:rsidRPr="00A66F3D">
                              <w:rPr>
                                <w:rFonts w:ascii="Abadi" w:hAnsi="Abadi"/>
                                <w:color w:val="FFFFFF" w:themeColor="background1"/>
                                <w:sz w:val="22"/>
                                <w:szCs w:val="22"/>
                              </w:rPr>
                              <w:br/>
                              <w:t xml:space="preserve">-ADHD (Attention Deficit Hyperactivity Disorder) </w:t>
                            </w:r>
                            <w:r w:rsidRPr="00A66F3D">
                              <w:rPr>
                                <w:rFonts w:ascii="Abadi" w:hAnsi="Abadi"/>
                                <w:color w:val="FFFFFF" w:themeColor="background1"/>
                                <w:sz w:val="22"/>
                                <w:szCs w:val="22"/>
                              </w:rPr>
                              <w:br/>
                              <w:t xml:space="preserve">-Developmental Coordination Disorder (also known as Dyspraxia) </w:t>
                            </w:r>
                            <w:r w:rsidRPr="00A66F3D">
                              <w:rPr>
                                <w:rFonts w:ascii="Abadi" w:hAnsi="Abadi"/>
                                <w:color w:val="FFFFFF" w:themeColor="background1"/>
                                <w:sz w:val="22"/>
                                <w:szCs w:val="22"/>
                              </w:rPr>
                              <w:br/>
                              <w:t>-</w:t>
                            </w:r>
                            <w:proofErr w:type="gramStart"/>
                            <w:r w:rsidRPr="00A66F3D">
                              <w:rPr>
                                <w:rFonts w:ascii="Abadi" w:hAnsi="Abadi"/>
                                <w:color w:val="FFFFFF" w:themeColor="background1"/>
                                <w:sz w:val="22"/>
                                <w:szCs w:val="22"/>
                              </w:rPr>
                              <w:t>Dyslexia</w:t>
                            </w:r>
                            <w:proofErr w:type="gramEnd"/>
                            <w:r w:rsidRPr="00A66F3D">
                              <w:rPr>
                                <w:rFonts w:ascii="Abadi" w:hAnsi="Abadi"/>
                                <w:color w:val="FFFFFF" w:themeColor="background1"/>
                                <w:sz w:val="22"/>
                                <w:szCs w:val="22"/>
                              </w:rPr>
                              <w:t xml:space="preserve"> </w:t>
                            </w:r>
                          </w:p>
                          <w:p w14:paraId="3FACB354" w14:textId="62BA797B" w:rsidR="00C45928" w:rsidRPr="00A66F3D" w:rsidRDefault="00C45928" w:rsidP="00C45928">
                            <w:pPr>
                              <w:rPr>
                                <w:rFonts w:ascii="Abadi" w:hAnsi="Abadi"/>
                                <w:color w:val="FFFFFF" w:themeColor="background1"/>
                                <w:sz w:val="22"/>
                                <w:szCs w:val="22"/>
                              </w:rPr>
                            </w:pPr>
                            <w:r w:rsidRPr="00A66F3D">
                              <w:rPr>
                                <w:rFonts w:ascii="Abadi" w:hAnsi="Abadi"/>
                                <w:color w:val="FFFFFF" w:themeColor="background1"/>
                                <w:sz w:val="22"/>
                                <w:szCs w:val="22"/>
                              </w:rPr>
                              <w:t xml:space="preserve">With no support, it can be hard for </w:t>
                            </w:r>
                            <w:r w:rsidR="003E2AB5">
                              <w:rPr>
                                <w:rFonts w:ascii="Abadi" w:hAnsi="Abadi"/>
                                <w:color w:val="FFFFFF" w:themeColor="background1"/>
                                <w:sz w:val="22"/>
                                <w:szCs w:val="22"/>
                              </w:rPr>
                              <w:t>young people</w:t>
                            </w:r>
                            <w:r w:rsidRPr="00A66F3D">
                              <w:rPr>
                                <w:rFonts w:ascii="Abadi" w:hAnsi="Abadi"/>
                                <w:color w:val="FFFFFF" w:themeColor="background1"/>
                                <w:sz w:val="22"/>
                                <w:szCs w:val="22"/>
                              </w:rPr>
                              <w:t xml:space="preserve"> to cope with the demands of school. However, with the right support, </w:t>
                            </w:r>
                            <w:r w:rsidR="003E2AB5">
                              <w:rPr>
                                <w:rFonts w:ascii="Abadi" w:hAnsi="Abadi"/>
                                <w:color w:val="FFFFFF" w:themeColor="background1"/>
                                <w:sz w:val="22"/>
                                <w:szCs w:val="22"/>
                              </w:rPr>
                              <w:t>young people</w:t>
                            </w:r>
                            <w:r w:rsidRPr="00A66F3D">
                              <w:rPr>
                                <w:rFonts w:ascii="Abadi" w:hAnsi="Abadi"/>
                                <w:color w:val="FFFFFF" w:themeColor="background1"/>
                                <w:sz w:val="22"/>
                                <w:szCs w:val="22"/>
                              </w:rPr>
                              <w:t xml:space="preserve"> with DLD can access their curriculum and thrive in their daily lives.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607EA" id="_x0000_s1030" type="#_x0000_t202" style="position:absolute;margin-left:280.1pt;margin-top:48.3pt;width:331.3pt;height:299.65pt;z-index:251731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" filled="f" stroked="f">
                <v:textbox>
                  <w:txbxContent>
                    <w:p w14:paraId="615EF918" w14:textId="77777777" w:rsidR="00C45928" w:rsidRPr="008E155D" w:rsidRDefault="00C45928" w:rsidP="00C45928">
                      <w:pPr>
                        <w:rPr>
                          <w:rFonts w:ascii="Abadi" w:hAnsi="Abadi"/>
                          <w:color w:val="FFFFFF" w:themeColor="background1"/>
                          <w:sz w:val="26"/>
                          <w:szCs w:val="26"/>
                        </w:rPr>
                      </w:pPr>
                      <w:r w:rsidRPr="008E155D">
                        <w:rPr>
                          <w:rFonts w:ascii="Abadi" w:hAnsi="Abadi"/>
                          <w:color w:val="FFFFFF" w:themeColor="background1"/>
                          <w:sz w:val="26"/>
                          <w:szCs w:val="26"/>
                        </w:rPr>
                        <w:t xml:space="preserve">DLD </w:t>
                      </w:r>
                      <w:r>
                        <w:rPr>
                          <w:rFonts w:ascii="Abadi" w:hAnsi="Abadi"/>
                          <w:color w:val="FFFFFF" w:themeColor="background1"/>
                          <w:sz w:val="26"/>
                          <w:szCs w:val="26"/>
                        </w:rPr>
                        <w:t xml:space="preserve">has </w:t>
                      </w:r>
                      <w:r w:rsidRPr="008E155D">
                        <w:rPr>
                          <w:rFonts w:ascii="Abadi" w:hAnsi="Abadi"/>
                          <w:color w:val="FFFFFF" w:themeColor="background1"/>
                          <w:sz w:val="26"/>
                          <w:szCs w:val="26"/>
                        </w:rPr>
                        <w:t xml:space="preserve">a significant impact on everyday functioning.  </w:t>
                      </w:r>
                    </w:p>
                    <w:p w14:paraId="1386F3ED" w14:textId="77777777" w:rsidR="00C45928" w:rsidRPr="00A66F3D" w:rsidRDefault="00C45928" w:rsidP="00C45928">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DLD makes it hard to understand what others are saying. </w:t>
                      </w:r>
                    </w:p>
                    <w:p w14:paraId="3B487548" w14:textId="77777777" w:rsidR="00C45928" w:rsidRPr="00A66F3D" w:rsidRDefault="00C45928" w:rsidP="00C45928">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learn new vocabulary.  </w:t>
                      </w:r>
                    </w:p>
                    <w:p w14:paraId="65C82F1C" w14:textId="77777777" w:rsidR="00C45928" w:rsidRPr="00A66F3D" w:rsidRDefault="00C45928" w:rsidP="00C45928">
                      <w:pPr>
                        <w:pStyle w:val="ListParagraph"/>
                        <w:numPr>
                          <w:ilvl w:val="0"/>
                          <w:numId w:val="5"/>
                        </w:numPr>
                        <w:rPr>
                          <w:rFonts w:ascii="Abadi" w:hAnsi="Abadi"/>
                          <w:color w:val="FFFFFF" w:themeColor="background1"/>
                          <w:sz w:val="22"/>
                          <w:szCs w:val="22"/>
                        </w:rPr>
                      </w:pPr>
                      <w:r w:rsidRPr="00A66F3D">
                        <w:rPr>
                          <w:rFonts w:ascii="Abadi" w:hAnsi="Abadi"/>
                          <w:color w:val="FFFFFF" w:themeColor="background1"/>
                          <w:sz w:val="22"/>
                          <w:szCs w:val="22"/>
                        </w:rPr>
                        <w:t xml:space="preserve">It can be hard to express one’s thoughts and needs using language. </w:t>
                      </w:r>
                    </w:p>
                    <w:p w14:paraId="4BC42AD9" w14:textId="77777777" w:rsidR="00C45928" w:rsidRPr="00A66F3D" w:rsidRDefault="00C45928" w:rsidP="00C45928">
                      <w:pPr>
                        <w:rPr>
                          <w:rFonts w:ascii="Abadi" w:hAnsi="Abadi"/>
                          <w:color w:val="FFFFFF" w:themeColor="background1"/>
                          <w:sz w:val="22"/>
                          <w:szCs w:val="22"/>
                        </w:rPr>
                      </w:pPr>
                      <w:r w:rsidRPr="00A66F3D">
                        <w:rPr>
                          <w:rFonts w:ascii="Abadi" w:hAnsi="Abadi"/>
                          <w:color w:val="FFFFFF" w:themeColor="background1"/>
                          <w:sz w:val="22"/>
                          <w:szCs w:val="22"/>
                        </w:rPr>
                        <w:t xml:space="preserve">Many people with DLD also show differences in their attention, sensory processing, movement, and reading/writing skills. A high proportion of people with DLD have an additional diagnosis of: </w:t>
                      </w:r>
                      <w:r w:rsidRPr="00A66F3D">
                        <w:rPr>
                          <w:rFonts w:ascii="Abadi" w:hAnsi="Abadi"/>
                          <w:color w:val="FFFFFF" w:themeColor="background1"/>
                          <w:sz w:val="22"/>
                          <w:szCs w:val="22"/>
                        </w:rPr>
                        <w:br/>
                        <w:t xml:space="preserve">-ADHD (Attention Deficit Hyperactivity Disorder) </w:t>
                      </w:r>
                      <w:r w:rsidRPr="00A66F3D">
                        <w:rPr>
                          <w:rFonts w:ascii="Abadi" w:hAnsi="Abadi"/>
                          <w:color w:val="FFFFFF" w:themeColor="background1"/>
                          <w:sz w:val="22"/>
                          <w:szCs w:val="22"/>
                        </w:rPr>
                        <w:br/>
                        <w:t xml:space="preserve">-Developmental Coordination Disorder (also known as Dyspraxia) </w:t>
                      </w:r>
                      <w:r w:rsidRPr="00A66F3D">
                        <w:rPr>
                          <w:rFonts w:ascii="Abadi" w:hAnsi="Abadi"/>
                          <w:color w:val="FFFFFF" w:themeColor="background1"/>
                          <w:sz w:val="22"/>
                          <w:szCs w:val="22"/>
                        </w:rPr>
                        <w:br/>
                        <w:t>-</w:t>
                      </w:r>
                      <w:proofErr w:type="gramStart"/>
                      <w:r w:rsidRPr="00A66F3D">
                        <w:rPr>
                          <w:rFonts w:ascii="Abadi" w:hAnsi="Abadi"/>
                          <w:color w:val="FFFFFF" w:themeColor="background1"/>
                          <w:sz w:val="22"/>
                          <w:szCs w:val="22"/>
                        </w:rPr>
                        <w:t>Dyslexia</w:t>
                      </w:r>
                      <w:proofErr w:type="gramEnd"/>
                      <w:r w:rsidRPr="00A66F3D">
                        <w:rPr>
                          <w:rFonts w:ascii="Abadi" w:hAnsi="Abadi"/>
                          <w:color w:val="FFFFFF" w:themeColor="background1"/>
                          <w:sz w:val="22"/>
                          <w:szCs w:val="22"/>
                        </w:rPr>
                        <w:t xml:space="preserve"> </w:t>
                      </w:r>
                    </w:p>
                    <w:p w14:paraId="3FACB354" w14:textId="62BA797B" w:rsidR="00C45928" w:rsidRPr="00A66F3D" w:rsidRDefault="00C45928" w:rsidP="00C45928">
                      <w:pPr>
                        <w:rPr>
                          <w:rFonts w:ascii="Abadi" w:hAnsi="Abadi"/>
                          <w:color w:val="FFFFFF" w:themeColor="background1"/>
                          <w:sz w:val="22"/>
                          <w:szCs w:val="22"/>
                        </w:rPr>
                      </w:pPr>
                      <w:r w:rsidRPr="00A66F3D">
                        <w:rPr>
                          <w:rFonts w:ascii="Abadi" w:hAnsi="Abadi"/>
                          <w:color w:val="FFFFFF" w:themeColor="background1"/>
                          <w:sz w:val="22"/>
                          <w:szCs w:val="22"/>
                        </w:rPr>
                        <w:t xml:space="preserve">With no support, it can be hard for </w:t>
                      </w:r>
                      <w:r w:rsidR="003E2AB5">
                        <w:rPr>
                          <w:rFonts w:ascii="Abadi" w:hAnsi="Abadi"/>
                          <w:color w:val="FFFFFF" w:themeColor="background1"/>
                          <w:sz w:val="22"/>
                          <w:szCs w:val="22"/>
                        </w:rPr>
                        <w:t>young people</w:t>
                      </w:r>
                      <w:r w:rsidRPr="00A66F3D">
                        <w:rPr>
                          <w:rFonts w:ascii="Abadi" w:hAnsi="Abadi"/>
                          <w:color w:val="FFFFFF" w:themeColor="background1"/>
                          <w:sz w:val="22"/>
                          <w:szCs w:val="22"/>
                        </w:rPr>
                        <w:t xml:space="preserve"> to cope with the demands of school. However, with the right support, </w:t>
                      </w:r>
                      <w:r w:rsidR="003E2AB5">
                        <w:rPr>
                          <w:rFonts w:ascii="Abadi" w:hAnsi="Abadi"/>
                          <w:color w:val="FFFFFF" w:themeColor="background1"/>
                          <w:sz w:val="22"/>
                          <w:szCs w:val="22"/>
                        </w:rPr>
                        <w:t>young people</w:t>
                      </w:r>
                      <w:r w:rsidRPr="00A66F3D">
                        <w:rPr>
                          <w:rFonts w:ascii="Abadi" w:hAnsi="Abadi"/>
                          <w:color w:val="FFFFFF" w:themeColor="background1"/>
                          <w:sz w:val="22"/>
                          <w:szCs w:val="22"/>
                        </w:rPr>
                        <w:t xml:space="preserve"> with DLD can access their curriculum and thrive in their daily lives. </w:t>
                      </w:r>
                    </w:p>
                  </w:txbxContent>
                </v:textbox>
                <w10:wrap type="square" anchorx="page"/>
              </v:shape>
            </w:pict>
          </mc:Fallback>
        </mc:AlternateContent>
      </w:r>
      <w:r>
        <w:rPr>
          <w:noProof/>
        </w:rPr>
        <w:drawing>
          <wp:anchor distT="0" distB="0" distL="114300" distR="114300" simplePos="0" relativeHeight="251452928" behindDoc="1" locked="0" layoutInCell="1" allowOverlap="1" wp14:anchorId="19BC6D96" wp14:editId="475BB020">
            <wp:simplePos x="0" y="0"/>
            <wp:positionH relativeFrom="page">
              <wp:posOffset>63302</wp:posOffset>
            </wp:positionH>
            <wp:positionV relativeFrom="paragraph">
              <wp:posOffset>4819015</wp:posOffset>
            </wp:positionV>
            <wp:extent cx="6645910" cy="762635"/>
            <wp:effectExtent l="0" t="0" r="2540" b="0"/>
            <wp:wrapTight wrapText="bothSides">
              <wp:wrapPolygon edited="0">
                <wp:start x="0" y="0"/>
                <wp:lineTo x="0" y="21042"/>
                <wp:lineTo x="21546" y="21042"/>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76263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459072" behindDoc="0" locked="0" layoutInCell="1" allowOverlap="1" wp14:anchorId="7F0A9AC5" wp14:editId="5E53BFE9">
                <wp:simplePos x="0" y="0"/>
                <wp:positionH relativeFrom="page">
                  <wp:align>right</wp:align>
                </wp:positionH>
                <wp:positionV relativeFrom="paragraph">
                  <wp:posOffset>5057775</wp:posOffset>
                </wp:positionV>
                <wp:extent cx="1440180" cy="415925"/>
                <wp:effectExtent l="0" t="0" r="0"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15925"/>
                        </a:xfrm>
                        <a:prstGeom prst="rect">
                          <a:avLst/>
                        </a:prstGeom>
                        <a:noFill/>
                        <a:ln w="9525">
                          <a:noFill/>
                          <a:miter lim="800000"/>
                          <a:headEnd/>
                          <a:tailEnd/>
                        </a:ln>
                      </wps:spPr>
                      <wps:txbx>
                        <w:txbxContent>
                          <w:p w14:paraId="74386F55" w14:textId="19F47CE1" w:rsidR="00800245" w:rsidRPr="00276C17" w:rsidRDefault="00970FC4" w:rsidP="00276C17">
                            <w:pPr>
                              <w:jc w:val="both"/>
                            </w:pPr>
                            <w:r w:rsidRPr="00276C17">
                              <w:t>www.</w:t>
                            </w:r>
                            <w:r w:rsidR="00CF51F8" w:rsidRPr="00276C17">
                              <w:t>engage-dld.com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9AC5" id="_x0000_s1031" type="#_x0000_t202" style="position:absolute;margin-left:62.2pt;margin-top:398.25pt;width:113.4pt;height:32.75pt;z-index:2514590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" filled="f" stroked="f">
                <v:textbox>
                  <w:txbxContent>
                    <w:p w14:paraId="74386F55" w14:textId="19F47CE1" w:rsidR="00800245" w:rsidRPr="00276C17" w:rsidRDefault="00970FC4" w:rsidP="00276C17">
                      <w:pPr>
                        <w:jc w:val="both"/>
                      </w:pPr>
                      <w:r w:rsidRPr="00276C17">
                        <w:t>www.</w:t>
                      </w:r>
                      <w:r w:rsidR="00CF51F8" w:rsidRPr="00276C17">
                        <w:t>engage-dld.com</w:t>
                      </w:r>
                    </w:p>
                  </w:txbxContent>
                </v:textbox>
                <w10:wrap type="square" anchorx="page"/>
              </v:shape>
            </w:pict>
          </mc:Fallback>
        </mc:AlternateContent>
      </w:r>
    </w:p>
    <w:p w14:paraId="76A59380" w14:textId="77777777" w:rsidR="00CE19CF" w:rsidRDefault="00CE19CF" w:rsidP="00353993">
      <w:pPr>
        <w:tabs>
          <w:tab w:val="left" w:pos="9125"/>
        </w:tabs>
        <w:sectPr w:rsidR="00CE19CF" w:rsidSect="00C4361E">
          <w:headerReference w:type="default" r:id="rId12"/>
          <w:pgSz w:w="11906" w:h="16838"/>
          <w:pgMar w:top="720" w:right="720" w:bottom="720" w:left="720" w:header="708" w:footer="708" w:gutter="0"/>
          <w:cols w:space="708"/>
          <w:docGrid w:linePitch="360"/>
        </w:sectPr>
      </w:pPr>
    </w:p>
    <w:p w14:paraId="09B9A3B1" w14:textId="0E10EA91" w:rsidR="00353993" w:rsidRDefault="00C03E44" w:rsidP="00353993">
      <w:pPr>
        <w:tabs>
          <w:tab w:val="left" w:pos="9125"/>
        </w:tabs>
      </w:pPr>
      <w:r>
        <w:rPr>
          <w:noProof/>
        </w:rPr>
        <w:lastRenderedPageBreak/>
        <w:drawing>
          <wp:anchor distT="0" distB="0" distL="114300" distR="114300" simplePos="0" relativeHeight="251751936" behindDoc="1" locked="0" layoutInCell="1" allowOverlap="1" wp14:anchorId="26575ABE" wp14:editId="5C0C627E">
            <wp:simplePos x="0" y="0"/>
            <wp:positionH relativeFrom="margin">
              <wp:posOffset>3479800</wp:posOffset>
            </wp:positionH>
            <wp:positionV relativeFrom="paragraph">
              <wp:posOffset>5715</wp:posOffset>
            </wp:positionV>
            <wp:extent cx="3221355" cy="2782570"/>
            <wp:effectExtent l="0" t="0" r="0" b="0"/>
            <wp:wrapTight wrapText="bothSides">
              <wp:wrapPolygon edited="0">
                <wp:start x="0" y="0"/>
                <wp:lineTo x="0" y="21442"/>
                <wp:lineTo x="21459" y="21442"/>
                <wp:lineTo x="21459" y="0"/>
                <wp:lineTo x="0" y="0"/>
              </wp:wrapPolygon>
            </wp:wrapTight>
            <wp:docPr id="6" name="Picture 6" descr="Photo of two teenage girls in school uniform. They are sat in front of a building with a textbook and ch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two teenage girls in school uniform. They are sat in front of a building with a textbook and chatting.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62" r="3735"/>
                    <a:stretch/>
                  </pic:blipFill>
                  <pic:spPr bwMode="auto">
                    <a:xfrm>
                      <a:off x="0" y="0"/>
                      <a:ext cx="3221355" cy="2782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2744">
        <w:rPr>
          <w:noProof/>
        </w:rPr>
        <mc:AlternateContent>
          <mc:Choice Requires="wps">
            <w:drawing>
              <wp:anchor distT="0" distB="0" distL="114300" distR="114300" simplePos="0" relativeHeight="251745792" behindDoc="0" locked="0" layoutInCell="1" allowOverlap="1" wp14:anchorId="3F1D35A8" wp14:editId="353100BB">
                <wp:simplePos x="0" y="0"/>
                <wp:positionH relativeFrom="margin">
                  <wp:posOffset>-49530</wp:posOffset>
                </wp:positionH>
                <wp:positionV relativeFrom="paragraph">
                  <wp:posOffset>-5715</wp:posOffset>
                </wp:positionV>
                <wp:extent cx="3314700" cy="2794635"/>
                <wp:effectExtent l="0" t="0" r="19050" b="24765"/>
                <wp:wrapNone/>
                <wp:docPr id="30" name="Text Box 30"/>
                <wp:cNvGraphicFramePr/>
                <a:graphic xmlns:a="http://schemas.openxmlformats.org/drawingml/2006/main">
                  <a:graphicData uri="http://schemas.microsoft.com/office/word/2010/wordprocessingShape">
                    <wps:wsp>
                      <wps:cNvSpPr txBox="1"/>
                      <wps:spPr>
                        <a:xfrm>
                          <a:off x="0" y="0"/>
                          <a:ext cx="3314700" cy="2794635"/>
                        </a:xfrm>
                        <a:prstGeom prst="rect">
                          <a:avLst/>
                        </a:prstGeom>
                        <a:solidFill>
                          <a:sysClr val="windowText" lastClr="000000"/>
                        </a:solidFill>
                        <a:ln w="6350">
                          <a:solidFill>
                            <a:prstClr val="black"/>
                          </a:solidFill>
                        </a:ln>
                      </wps:spPr>
                      <wps:txbx>
                        <w:txbxContent>
                          <w:p w14:paraId="58B2B2B9" w14:textId="77777777" w:rsidR="00DD2744" w:rsidRDefault="00DD2744" w:rsidP="00DD2744">
                            <w:pPr>
                              <w:rPr>
                                <w:rFonts w:ascii="Abadi" w:hAnsi="Abadi"/>
                                <w:b/>
                                <w:bCs/>
                                <w:sz w:val="26"/>
                                <w:szCs w:val="26"/>
                              </w:rPr>
                            </w:pPr>
                            <w:r w:rsidRPr="0010752F">
                              <w:rPr>
                                <w:rFonts w:ascii="Abadi" w:hAnsi="Abadi"/>
                                <w:b/>
                                <w:bCs/>
                                <w:sz w:val="26"/>
                                <w:szCs w:val="26"/>
                              </w:rPr>
                              <w:t>Common signs of DLD</w:t>
                            </w:r>
                          </w:p>
                          <w:p w14:paraId="5A7F5147" w14:textId="14793A3A" w:rsidR="00DD2744" w:rsidRPr="00BC055E" w:rsidRDefault="00DD2744" w:rsidP="00DD2744">
                            <w:pPr>
                              <w:rPr>
                                <w:rFonts w:ascii="Abadi" w:hAnsi="Abadi"/>
                                <w:b/>
                                <w:bCs/>
                                <w:sz w:val="26"/>
                                <w:szCs w:val="26"/>
                              </w:rPr>
                            </w:pPr>
                            <w:r>
                              <w:rPr>
                                <w:rFonts w:ascii="Abadi" w:hAnsi="Abadi"/>
                                <w:sz w:val="26"/>
                                <w:szCs w:val="26"/>
                              </w:rPr>
                              <w:t xml:space="preserve">-Slow response to instructions </w:t>
                            </w:r>
                            <w:r w:rsidR="003E2AB5">
                              <w:rPr>
                                <w:rFonts w:ascii="Abadi" w:hAnsi="Abadi"/>
                                <w:i/>
                                <w:iCs/>
                              </w:rPr>
                              <w:t>D</w:t>
                            </w:r>
                            <w:r>
                              <w:rPr>
                                <w:rFonts w:ascii="Abadi" w:hAnsi="Abadi"/>
                                <w:i/>
                                <w:iCs/>
                              </w:rPr>
                              <w:t xml:space="preserve">oes not understand instructions or waits for peers to respond before acting. </w:t>
                            </w:r>
                          </w:p>
                          <w:p w14:paraId="615DE41D" w14:textId="7CCC3F61" w:rsidR="00DD2744" w:rsidRPr="00233CB4" w:rsidRDefault="00DD2744" w:rsidP="00DD2744">
                            <w:pPr>
                              <w:rPr>
                                <w:rFonts w:ascii="Abadi" w:hAnsi="Abadi"/>
                                <w:i/>
                                <w:iCs/>
                              </w:rPr>
                            </w:pPr>
                            <w:r>
                              <w:rPr>
                                <w:rFonts w:ascii="Abadi" w:hAnsi="Abadi"/>
                                <w:sz w:val="26"/>
                                <w:szCs w:val="26"/>
                              </w:rPr>
                              <w:t xml:space="preserve">-Appears disengaged </w:t>
                            </w:r>
                            <w:r>
                              <w:rPr>
                                <w:rFonts w:ascii="Abadi" w:hAnsi="Abadi"/>
                                <w:i/>
                                <w:iCs/>
                              </w:rPr>
                              <w:t xml:space="preserve">Seems to be uninterested or unwilling to </w:t>
                            </w:r>
                            <w:r w:rsidR="003E2AB5">
                              <w:rPr>
                                <w:rFonts w:ascii="Abadi" w:hAnsi="Abadi"/>
                                <w:i/>
                                <w:iCs/>
                              </w:rPr>
                              <w:t>participate in learning</w:t>
                            </w:r>
                            <w:r>
                              <w:rPr>
                                <w:rFonts w:ascii="Abadi" w:hAnsi="Abadi"/>
                                <w:i/>
                                <w:iCs/>
                              </w:rPr>
                              <w:t xml:space="preserve">. Could </w:t>
                            </w:r>
                            <w:proofErr w:type="gramStart"/>
                            <w:r>
                              <w:rPr>
                                <w:rFonts w:ascii="Abadi" w:hAnsi="Abadi"/>
                                <w:i/>
                                <w:iCs/>
                              </w:rPr>
                              <w:t>be seen as</w:t>
                            </w:r>
                            <w:proofErr w:type="gramEnd"/>
                            <w:r>
                              <w:rPr>
                                <w:rFonts w:ascii="Abadi" w:hAnsi="Abadi"/>
                                <w:i/>
                                <w:iCs/>
                              </w:rPr>
                              <w:t xml:space="preserve"> “misbehaviour”. </w:t>
                            </w:r>
                          </w:p>
                          <w:p w14:paraId="6A0505C6" w14:textId="168C43B3" w:rsidR="00DD2744" w:rsidRPr="00233CB4" w:rsidRDefault="00DD2744" w:rsidP="00DD2744">
                            <w:pPr>
                              <w:rPr>
                                <w:rFonts w:ascii="Abadi" w:hAnsi="Abadi"/>
                                <w:i/>
                                <w:iCs/>
                              </w:rPr>
                            </w:pPr>
                            <w:r>
                              <w:rPr>
                                <w:rFonts w:ascii="Abadi" w:hAnsi="Abadi"/>
                                <w:sz w:val="26"/>
                                <w:szCs w:val="26"/>
                              </w:rPr>
                              <w:t xml:space="preserve">-Difficulty maintaining focus </w:t>
                            </w:r>
                            <w:r w:rsidR="003E2AB5">
                              <w:rPr>
                                <w:rFonts w:ascii="Abadi" w:hAnsi="Abadi"/>
                                <w:i/>
                                <w:iCs/>
                              </w:rPr>
                              <w:t>Young person</w:t>
                            </w:r>
                            <w:r>
                              <w:rPr>
                                <w:rFonts w:ascii="Abadi" w:hAnsi="Abadi"/>
                                <w:i/>
                                <w:iCs/>
                              </w:rPr>
                              <w:t xml:space="preserve"> is restless </w:t>
                            </w:r>
                            <w:r w:rsidR="003E2AB5">
                              <w:rPr>
                                <w:rFonts w:ascii="Abadi" w:hAnsi="Abadi"/>
                                <w:i/>
                                <w:iCs/>
                              </w:rPr>
                              <w:t>and easily distracted</w:t>
                            </w:r>
                            <w:r>
                              <w:rPr>
                                <w:rFonts w:ascii="Abadi" w:hAnsi="Abadi"/>
                                <w:i/>
                                <w:iCs/>
                              </w:rPr>
                              <w:t>.</w:t>
                            </w:r>
                          </w:p>
                          <w:p w14:paraId="5DBB6394" w14:textId="77777777" w:rsidR="00DD2744" w:rsidRPr="00233CB4" w:rsidRDefault="00DD2744" w:rsidP="00DD2744">
                            <w:pPr>
                              <w:rPr>
                                <w:rFonts w:ascii="Abadi" w:hAnsi="Abadi"/>
                                <w:i/>
                                <w:iCs/>
                              </w:rPr>
                            </w:pPr>
                            <w:r>
                              <w:rPr>
                                <w:rFonts w:ascii="Abadi" w:hAnsi="Abadi"/>
                                <w:sz w:val="26"/>
                                <w:szCs w:val="26"/>
                              </w:rPr>
                              <w:t xml:space="preserve">-Finds reading and writing hard </w:t>
                            </w:r>
                            <w:r>
                              <w:rPr>
                                <w:rFonts w:ascii="Abadi" w:hAnsi="Abadi"/>
                                <w:i/>
                                <w:iCs/>
                              </w:rPr>
                              <w:t xml:space="preserve">Struggles with </w:t>
                            </w:r>
                            <w:proofErr w:type="gramStart"/>
                            <w:r>
                              <w:rPr>
                                <w:rFonts w:ascii="Abadi" w:hAnsi="Abadi"/>
                                <w:i/>
                                <w:iCs/>
                              </w:rPr>
                              <w:t>school work</w:t>
                            </w:r>
                            <w:proofErr w:type="gramEnd"/>
                            <w:r>
                              <w:rPr>
                                <w:rFonts w:ascii="Abadi" w:hAnsi="Abadi"/>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D35A8" id="Text Box 30" o:spid="_x0000_s1032" type="#_x0000_t202" style="position:absolute;margin-left:-3.9pt;margin-top:-.45pt;width:261pt;height:220.0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" fillcolor="windowText" strokeweight=".5pt">
                <v:textbox>
                  <w:txbxContent>
                    <w:p w14:paraId="58B2B2B9" w14:textId="77777777" w:rsidR="00DD2744" w:rsidRDefault="00DD2744" w:rsidP="00DD2744">
                      <w:pPr>
                        <w:rPr>
                          <w:rFonts w:ascii="Abadi" w:hAnsi="Abadi"/>
                          <w:b/>
                          <w:bCs/>
                          <w:sz w:val="26"/>
                          <w:szCs w:val="26"/>
                        </w:rPr>
                      </w:pPr>
                      <w:r w:rsidRPr="0010752F">
                        <w:rPr>
                          <w:rFonts w:ascii="Abadi" w:hAnsi="Abadi"/>
                          <w:b/>
                          <w:bCs/>
                          <w:sz w:val="26"/>
                          <w:szCs w:val="26"/>
                        </w:rPr>
                        <w:t>Common signs of DLD</w:t>
                      </w:r>
                    </w:p>
                    <w:p w14:paraId="5A7F5147" w14:textId="14793A3A" w:rsidR="00DD2744" w:rsidRPr="00BC055E" w:rsidRDefault="00DD2744" w:rsidP="00DD2744">
                      <w:pPr>
                        <w:rPr>
                          <w:rFonts w:ascii="Abadi" w:hAnsi="Abadi"/>
                          <w:b/>
                          <w:bCs/>
                          <w:sz w:val="26"/>
                          <w:szCs w:val="26"/>
                        </w:rPr>
                      </w:pPr>
                      <w:r>
                        <w:rPr>
                          <w:rFonts w:ascii="Abadi" w:hAnsi="Abadi"/>
                          <w:sz w:val="26"/>
                          <w:szCs w:val="26"/>
                        </w:rPr>
                        <w:t xml:space="preserve">-Slow response to instructions </w:t>
                      </w:r>
                      <w:r w:rsidR="003E2AB5">
                        <w:rPr>
                          <w:rFonts w:ascii="Abadi" w:hAnsi="Abadi"/>
                          <w:i/>
                          <w:iCs/>
                        </w:rPr>
                        <w:t>D</w:t>
                      </w:r>
                      <w:r>
                        <w:rPr>
                          <w:rFonts w:ascii="Abadi" w:hAnsi="Abadi"/>
                          <w:i/>
                          <w:iCs/>
                        </w:rPr>
                        <w:t xml:space="preserve">oes not understand instructions or waits for peers to respond before acting. </w:t>
                      </w:r>
                    </w:p>
                    <w:p w14:paraId="615DE41D" w14:textId="7CCC3F61" w:rsidR="00DD2744" w:rsidRPr="00233CB4" w:rsidRDefault="00DD2744" w:rsidP="00DD2744">
                      <w:pPr>
                        <w:rPr>
                          <w:rFonts w:ascii="Abadi" w:hAnsi="Abadi"/>
                          <w:i/>
                          <w:iCs/>
                        </w:rPr>
                      </w:pPr>
                      <w:r>
                        <w:rPr>
                          <w:rFonts w:ascii="Abadi" w:hAnsi="Abadi"/>
                          <w:sz w:val="26"/>
                          <w:szCs w:val="26"/>
                        </w:rPr>
                        <w:t xml:space="preserve">-Appears disengaged </w:t>
                      </w:r>
                      <w:r>
                        <w:rPr>
                          <w:rFonts w:ascii="Abadi" w:hAnsi="Abadi"/>
                          <w:i/>
                          <w:iCs/>
                        </w:rPr>
                        <w:t xml:space="preserve">Seems to be uninterested or unwilling to </w:t>
                      </w:r>
                      <w:r w:rsidR="003E2AB5">
                        <w:rPr>
                          <w:rFonts w:ascii="Abadi" w:hAnsi="Abadi"/>
                          <w:i/>
                          <w:iCs/>
                        </w:rPr>
                        <w:t>participate in learning</w:t>
                      </w:r>
                      <w:r>
                        <w:rPr>
                          <w:rFonts w:ascii="Abadi" w:hAnsi="Abadi"/>
                          <w:i/>
                          <w:iCs/>
                        </w:rPr>
                        <w:t xml:space="preserve">. Could </w:t>
                      </w:r>
                      <w:proofErr w:type="gramStart"/>
                      <w:r>
                        <w:rPr>
                          <w:rFonts w:ascii="Abadi" w:hAnsi="Abadi"/>
                          <w:i/>
                          <w:iCs/>
                        </w:rPr>
                        <w:t>be seen as</w:t>
                      </w:r>
                      <w:proofErr w:type="gramEnd"/>
                      <w:r>
                        <w:rPr>
                          <w:rFonts w:ascii="Abadi" w:hAnsi="Abadi"/>
                          <w:i/>
                          <w:iCs/>
                        </w:rPr>
                        <w:t xml:space="preserve"> “misbehaviour”. </w:t>
                      </w:r>
                    </w:p>
                    <w:p w14:paraId="6A0505C6" w14:textId="168C43B3" w:rsidR="00DD2744" w:rsidRPr="00233CB4" w:rsidRDefault="00DD2744" w:rsidP="00DD2744">
                      <w:pPr>
                        <w:rPr>
                          <w:rFonts w:ascii="Abadi" w:hAnsi="Abadi"/>
                          <w:i/>
                          <w:iCs/>
                        </w:rPr>
                      </w:pPr>
                      <w:r>
                        <w:rPr>
                          <w:rFonts w:ascii="Abadi" w:hAnsi="Abadi"/>
                          <w:sz w:val="26"/>
                          <w:szCs w:val="26"/>
                        </w:rPr>
                        <w:t xml:space="preserve">-Difficulty maintaining focus </w:t>
                      </w:r>
                      <w:r w:rsidR="003E2AB5">
                        <w:rPr>
                          <w:rFonts w:ascii="Abadi" w:hAnsi="Abadi"/>
                          <w:i/>
                          <w:iCs/>
                        </w:rPr>
                        <w:t>Young person</w:t>
                      </w:r>
                      <w:r>
                        <w:rPr>
                          <w:rFonts w:ascii="Abadi" w:hAnsi="Abadi"/>
                          <w:i/>
                          <w:iCs/>
                        </w:rPr>
                        <w:t xml:space="preserve"> is restless </w:t>
                      </w:r>
                      <w:r w:rsidR="003E2AB5">
                        <w:rPr>
                          <w:rFonts w:ascii="Abadi" w:hAnsi="Abadi"/>
                          <w:i/>
                          <w:iCs/>
                        </w:rPr>
                        <w:t>and easily distracted</w:t>
                      </w:r>
                      <w:r>
                        <w:rPr>
                          <w:rFonts w:ascii="Abadi" w:hAnsi="Abadi"/>
                          <w:i/>
                          <w:iCs/>
                        </w:rPr>
                        <w:t>.</w:t>
                      </w:r>
                    </w:p>
                    <w:p w14:paraId="5DBB6394" w14:textId="77777777" w:rsidR="00DD2744" w:rsidRPr="00233CB4" w:rsidRDefault="00DD2744" w:rsidP="00DD2744">
                      <w:pPr>
                        <w:rPr>
                          <w:rFonts w:ascii="Abadi" w:hAnsi="Abadi"/>
                          <w:i/>
                          <w:iCs/>
                        </w:rPr>
                      </w:pPr>
                      <w:r>
                        <w:rPr>
                          <w:rFonts w:ascii="Abadi" w:hAnsi="Abadi"/>
                          <w:sz w:val="26"/>
                          <w:szCs w:val="26"/>
                        </w:rPr>
                        <w:t xml:space="preserve">-Finds reading and writing hard </w:t>
                      </w:r>
                      <w:r>
                        <w:rPr>
                          <w:rFonts w:ascii="Abadi" w:hAnsi="Abadi"/>
                          <w:i/>
                          <w:iCs/>
                        </w:rPr>
                        <w:t xml:space="preserve">Struggles with </w:t>
                      </w:r>
                      <w:proofErr w:type="gramStart"/>
                      <w:r>
                        <w:rPr>
                          <w:rFonts w:ascii="Abadi" w:hAnsi="Abadi"/>
                          <w:i/>
                          <w:iCs/>
                        </w:rPr>
                        <w:t>school work</w:t>
                      </w:r>
                      <w:proofErr w:type="gramEnd"/>
                      <w:r>
                        <w:rPr>
                          <w:rFonts w:ascii="Abadi" w:hAnsi="Abadi"/>
                          <w:i/>
                          <w:iCs/>
                        </w:rPr>
                        <w:t>.</w:t>
                      </w:r>
                    </w:p>
                  </w:txbxContent>
                </v:textbox>
                <w10:wrap anchorx="margin"/>
              </v:shape>
            </w:pict>
          </mc:Fallback>
        </mc:AlternateContent>
      </w:r>
    </w:p>
    <w:p w14:paraId="1945C4F7" w14:textId="2A376E24" w:rsidR="00353993" w:rsidRDefault="009F30FB" w:rsidP="009F30FB">
      <w:pPr>
        <w:tabs>
          <w:tab w:val="left" w:pos="2610"/>
        </w:tabs>
      </w:pPr>
      <w:r>
        <w:tab/>
      </w:r>
    </w:p>
    <w:p w14:paraId="3C27ED08" w14:textId="4FF4CF9E" w:rsidR="00B30B23" w:rsidRPr="00B30B23" w:rsidRDefault="00B30B23" w:rsidP="00B30B23"/>
    <w:p w14:paraId="0AA0819E" w14:textId="0BCACD51" w:rsidR="00B30B23" w:rsidRPr="00B30B23" w:rsidRDefault="00B30B23" w:rsidP="00B30B23"/>
    <w:p w14:paraId="750CBEDA" w14:textId="747365CC" w:rsidR="00B30B23" w:rsidRPr="00B30B23" w:rsidRDefault="00B30B23" w:rsidP="00B30B23"/>
    <w:p w14:paraId="538A65BB" w14:textId="0BFA47CF" w:rsidR="00B30B23" w:rsidRPr="00B30B23" w:rsidRDefault="00B30B23" w:rsidP="00B30B23"/>
    <w:p w14:paraId="2BEFCFBB" w14:textId="49F65993" w:rsidR="00B30B23" w:rsidRPr="00B30B23" w:rsidRDefault="00B30B23" w:rsidP="00B30B23"/>
    <w:p w14:paraId="017CFE2E" w14:textId="0B8FACF2" w:rsidR="00B30B23" w:rsidRPr="00B30B23" w:rsidRDefault="00B30B23" w:rsidP="00B30B23"/>
    <w:p w14:paraId="504313E7" w14:textId="0961689F" w:rsidR="00B30B23" w:rsidRPr="00B30B23" w:rsidRDefault="00B30B23" w:rsidP="00B30B23"/>
    <w:p w14:paraId="1D1A88A2" w14:textId="0919987D" w:rsidR="00B30B23" w:rsidRDefault="00B30B23" w:rsidP="00B30B23"/>
    <w:p w14:paraId="70AA2D8B" w14:textId="65DC13C0" w:rsidR="00B30B23" w:rsidRPr="00934351" w:rsidRDefault="00934351" w:rsidP="00934351">
      <w:pPr>
        <w:pBdr>
          <w:top w:val="single" w:sz="24" w:space="0" w:color="1286C2" w:themeColor="accent1" w:themeShade="BF"/>
          <w:left w:val="single" w:sz="24" w:space="0" w:color="1286C2" w:themeColor="accent1" w:themeShade="BF"/>
          <w:bottom w:val="single" w:sz="24" w:space="0" w:color="1286C2" w:themeColor="accent1" w:themeShade="BF"/>
          <w:right w:val="single" w:sz="24" w:space="0" w:color="1286C2" w:themeColor="accent1" w:themeShade="BF"/>
        </w:pBdr>
        <w:shd w:val="clear" w:color="auto" w:fill="1286C2" w:themeFill="accent1" w:themeFillShade="BF"/>
        <w:spacing w:after="0"/>
        <w:outlineLvl w:val="0"/>
        <w:rPr>
          <w:caps/>
          <w:color w:val="FFFFFF" w:themeColor="background1"/>
          <w:spacing w:val="15"/>
          <w:sz w:val="22"/>
          <w:szCs w:val="22"/>
        </w:rPr>
      </w:pPr>
      <w:r w:rsidRPr="00934351">
        <w:rPr>
          <w:caps/>
          <w:noProof/>
          <w:color w:val="FFFFFF" w:themeColor="background1"/>
          <w:spacing w:val="15"/>
          <w:sz w:val="22"/>
          <w:szCs w:val="22"/>
        </w:rPr>
        <w:t xml:space="preserve">What can I do to support </w:t>
      </w:r>
      <w:r w:rsidR="003E2AB5">
        <w:rPr>
          <w:caps/>
          <w:noProof/>
          <w:color w:val="FFFFFF" w:themeColor="background1"/>
          <w:spacing w:val="15"/>
          <w:sz w:val="22"/>
          <w:szCs w:val="22"/>
        </w:rPr>
        <w:t>young people</w:t>
      </w:r>
      <w:r w:rsidRPr="00934351">
        <w:rPr>
          <w:caps/>
          <w:noProof/>
          <w:color w:val="FFFFFF" w:themeColor="background1"/>
          <w:spacing w:val="15"/>
          <w:sz w:val="22"/>
          <w:szCs w:val="22"/>
        </w:rPr>
        <w:t xml:space="preserve"> with DLD?</w:t>
      </w:r>
    </w:p>
    <w:p w14:paraId="25C12218" w14:textId="10F1B814" w:rsidR="00B30B23" w:rsidRDefault="00C03E44" w:rsidP="00B30B23">
      <w:r w:rsidRPr="00DD2744">
        <w:rPr>
          <w:noProof/>
        </w:rPr>
        <mc:AlternateContent>
          <mc:Choice Requires="wps">
            <w:drawing>
              <wp:anchor distT="45720" distB="45720" distL="114300" distR="114300" simplePos="0" relativeHeight="251744768" behindDoc="0" locked="0" layoutInCell="1" allowOverlap="1" wp14:anchorId="26BF44B4" wp14:editId="5FE71B1B">
                <wp:simplePos x="0" y="0"/>
                <wp:positionH relativeFrom="margin">
                  <wp:align>left</wp:align>
                </wp:positionH>
                <wp:positionV relativeFrom="paragraph">
                  <wp:posOffset>5600065</wp:posOffset>
                </wp:positionV>
                <wp:extent cx="6958330" cy="8382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38200"/>
                        </a:xfrm>
                        <a:prstGeom prst="rect">
                          <a:avLst/>
                        </a:prstGeom>
                        <a:noFill/>
                        <a:ln w="9525">
                          <a:noFill/>
                          <a:miter lim="800000"/>
                          <a:headEnd/>
                          <a:tailEnd/>
                        </a:ln>
                      </wps:spPr>
                      <wps:txbx>
                        <w:txbxContent>
                          <w:p w14:paraId="7C836B27" w14:textId="3763F560" w:rsidR="00DD2744" w:rsidRPr="00461CBA" w:rsidRDefault="00DD2744" w:rsidP="00DD2744">
                            <w:pPr>
                              <w:rPr>
                                <w:rFonts w:ascii="Abadi" w:hAnsi="Abadi"/>
                                <w:color w:val="1286C2" w:themeColor="accent1" w:themeShade="BF"/>
                                <w:sz w:val="22"/>
                                <w:szCs w:val="22"/>
                              </w:rPr>
                            </w:pPr>
                            <w:r w:rsidRPr="00461CBA">
                              <w:rPr>
                                <w:rFonts w:ascii="Abadi" w:hAnsi="Abadi"/>
                                <w:color w:val="1286C2" w:themeColor="accent1" w:themeShade="BF"/>
                                <w:sz w:val="22"/>
                                <w:szCs w:val="22"/>
                              </w:rPr>
                              <w:t>What if I suspect a</w:t>
                            </w:r>
                            <w:r w:rsidR="00FD09A2">
                              <w:rPr>
                                <w:rFonts w:ascii="Abadi" w:hAnsi="Abadi"/>
                                <w:color w:val="1286C2" w:themeColor="accent1" w:themeShade="BF"/>
                                <w:sz w:val="22"/>
                                <w:szCs w:val="22"/>
                              </w:rPr>
                              <w:t xml:space="preserve"> student</w:t>
                            </w:r>
                            <w:r w:rsidRPr="00461CBA">
                              <w:rPr>
                                <w:rFonts w:ascii="Abadi" w:hAnsi="Abadi"/>
                                <w:color w:val="1286C2" w:themeColor="accent1" w:themeShade="BF"/>
                                <w:sz w:val="22"/>
                                <w:szCs w:val="22"/>
                              </w:rPr>
                              <w:t xml:space="preserve"> has DLD? </w:t>
                            </w:r>
                            <w:r w:rsidRPr="00461CBA">
                              <w:rPr>
                                <w:rFonts w:ascii="Abadi" w:hAnsi="Abadi"/>
                                <w:color w:val="1286C2" w:themeColor="accent1" w:themeShade="BF"/>
                                <w:sz w:val="22"/>
                                <w:szCs w:val="22"/>
                              </w:rPr>
                              <w:br/>
                              <w:t>A Speech and Language Therapist is qualified to diagnose and support people with DLD. Teachers who are concerned about a pupil may be able to make a direct referral to their local NHS Speech and Language Therapy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F44B4" id="_x0000_s1033" type="#_x0000_t202" style="position:absolute;margin-left:0;margin-top:440.95pt;width:547.9pt;height:66pt;z-index:251744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" filled="f" stroked="f">
                <v:textbox>
                  <w:txbxContent>
                    <w:p w14:paraId="7C836B27" w14:textId="3763F560" w:rsidR="00DD2744" w:rsidRPr="00461CBA" w:rsidRDefault="00DD2744" w:rsidP="00DD2744">
                      <w:pPr>
                        <w:rPr>
                          <w:rFonts w:ascii="Abadi" w:hAnsi="Abadi"/>
                          <w:color w:val="1286C2" w:themeColor="accent1" w:themeShade="BF"/>
                          <w:sz w:val="22"/>
                          <w:szCs w:val="22"/>
                        </w:rPr>
                      </w:pPr>
                      <w:r w:rsidRPr="00461CBA">
                        <w:rPr>
                          <w:rFonts w:ascii="Abadi" w:hAnsi="Abadi"/>
                          <w:color w:val="1286C2" w:themeColor="accent1" w:themeShade="BF"/>
                          <w:sz w:val="22"/>
                          <w:szCs w:val="22"/>
                        </w:rPr>
                        <w:t>What if I suspect a</w:t>
                      </w:r>
                      <w:r w:rsidR="00FD09A2">
                        <w:rPr>
                          <w:rFonts w:ascii="Abadi" w:hAnsi="Abadi"/>
                          <w:color w:val="1286C2" w:themeColor="accent1" w:themeShade="BF"/>
                          <w:sz w:val="22"/>
                          <w:szCs w:val="22"/>
                        </w:rPr>
                        <w:t xml:space="preserve"> student</w:t>
                      </w:r>
                      <w:r w:rsidRPr="00461CBA">
                        <w:rPr>
                          <w:rFonts w:ascii="Abadi" w:hAnsi="Abadi"/>
                          <w:color w:val="1286C2" w:themeColor="accent1" w:themeShade="BF"/>
                          <w:sz w:val="22"/>
                          <w:szCs w:val="22"/>
                        </w:rPr>
                        <w:t xml:space="preserve"> has DLD? </w:t>
                      </w:r>
                      <w:r w:rsidRPr="00461CBA">
                        <w:rPr>
                          <w:rFonts w:ascii="Abadi" w:hAnsi="Abadi"/>
                          <w:color w:val="1286C2" w:themeColor="accent1" w:themeShade="BF"/>
                          <w:sz w:val="22"/>
                          <w:szCs w:val="22"/>
                        </w:rPr>
                        <w:br/>
                        <w:t>A Speech and Language Therapist is qualified to diagnose and support people with DLD. Teachers who are concerned about a pupil may be able to make a direct referral to their local NHS Speech and Language Therapy team.</w:t>
                      </w:r>
                    </w:p>
                  </w:txbxContent>
                </v:textbox>
                <w10:wrap type="square" anchorx="margin"/>
              </v:shape>
            </w:pict>
          </mc:Fallback>
        </mc:AlternateContent>
      </w:r>
      <w:r w:rsidRPr="003D6991">
        <w:rPr>
          <w:noProof/>
        </w:rPr>
        <mc:AlternateContent>
          <mc:Choice Requires="wps">
            <w:drawing>
              <wp:anchor distT="45720" distB="45720" distL="114300" distR="114300" simplePos="0" relativeHeight="251749888" behindDoc="0" locked="0" layoutInCell="1" allowOverlap="1" wp14:anchorId="05F1C8A5" wp14:editId="59EB74C5">
                <wp:simplePos x="0" y="0"/>
                <wp:positionH relativeFrom="margin">
                  <wp:posOffset>88265</wp:posOffset>
                </wp:positionH>
                <wp:positionV relativeFrom="paragraph">
                  <wp:posOffset>1119505</wp:posOffset>
                </wp:positionV>
                <wp:extent cx="6600825" cy="44291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429125"/>
                        </a:xfrm>
                        <a:prstGeom prst="rect">
                          <a:avLst/>
                        </a:prstGeom>
                        <a:noFill/>
                        <a:ln w="9525">
                          <a:noFill/>
                          <a:miter lim="800000"/>
                          <a:headEnd/>
                          <a:tailEnd/>
                        </a:ln>
                      </wps:spPr>
                      <wps:txbx>
                        <w:txbxContent>
                          <w:p w14:paraId="165A363E" w14:textId="723883C8" w:rsidR="00DD2744" w:rsidRPr="00461CBA" w:rsidRDefault="00DD2744" w:rsidP="00DD2744">
                            <w:pPr>
                              <w:rPr>
                                <w:rFonts w:ascii="Abadi" w:hAnsi="Abadi"/>
                                <w:sz w:val="22"/>
                                <w:szCs w:val="22"/>
                              </w:rPr>
                            </w:pPr>
                            <w:r w:rsidRPr="00461CBA">
                              <w:rPr>
                                <w:rFonts w:ascii="Abadi" w:hAnsi="Abadi"/>
                                <w:sz w:val="22"/>
                                <w:szCs w:val="22"/>
                              </w:rPr>
                              <w:t xml:space="preserve">To support </w:t>
                            </w:r>
                            <w:r w:rsidR="003E2AB5">
                              <w:rPr>
                                <w:rFonts w:ascii="Abadi" w:hAnsi="Abadi"/>
                                <w:sz w:val="22"/>
                                <w:szCs w:val="22"/>
                              </w:rPr>
                              <w:t>young people</w:t>
                            </w:r>
                            <w:r w:rsidRPr="00461CBA">
                              <w:rPr>
                                <w:rFonts w:ascii="Abadi" w:hAnsi="Abadi"/>
                                <w:sz w:val="22"/>
                                <w:szCs w:val="22"/>
                              </w:rPr>
                              <w:t xml:space="preserve"> with DLD to thrive, teachers can make changes in their classrooms: </w:t>
                            </w:r>
                          </w:p>
                          <w:tbl>
                            <w:tblPr>
                              <w:tblStyle w:val="TableGrid"/>
                              <w:tblW w:w="9918" w:type="dxa"/>
                              <w:tblInd w:w="-5" w:type="dxa"/>
                              <w:tblLook w:val="04A0" w:firstRow="1" w:lastRow="0" w:firstColumn="1" w:lastColumn="0" w:noHBand="0" w:noVBand="1"/>
                            </w:tblPr>
                            <w:tblGrid>
                              <w:gridCol w:w="2972"/>
                              <w:gridCol w:w="6946"/>
                            </w:tblGrid>
                            <w:tr w:rsidR="00DD2744" w:rsidRPr="00B2352B" w14:paraId="110DF066" w14:textId="77777777" w:rsidTr="00DD0D60">
                              <w:tc>
                                <w:tcPr>
                                  <w:tcW w:w="2972" w:type="dxa"/>
                                  <w:tcBorders>
                                    <w:top w:val="single" w:sz="4" w:space="0" w:color="30ACEC" w:themeColor="accent1"/>
                                    <w:left w:val="single" w:sz="4" w:space="0" w:color="30ACEC" w:themeColor="accent1"/>
                                    <w:bottom w:val="single" w:sz="4" w:space="0" w:color="30ACEC"/>
                                    <w:right w:val="single" w:sz="4" w:space="0" w:color="30ACEC" w:themeColor="accent1"/>
                                  </w:tcBorders>
                                </w:tcPr>
                                <w:p w14:paraId="1DDFA8AA" w14:textId="77777777" w:rsidR="00DD2744" w:rsidRPr="00B2352B" w:rsidRDefault="00DD2744" w:rsidP="0021620D">
                                  <w:pPr>
                                    <w:rPr>
                                      <w:rFonts w:ascii="Abadi" w:hAnsi="Abadi"/>
                                      <w:sz w:val="24"/>
                                      <w:szCs w:val="24"/>
                                    </w:rPr>
                                  </w:pPr>
                                  <w:r w:rsidRPr="00B2352B">
                                    <w:rPr>
                                      <w:rFonts w:ascii="Abadi" w:hAnsi="Abadi"/>
                                      <w:sz w:val="24"/>
                                      <w:szCs w:val="24"/>
                                    </w:rPr>
                                    <w:t>Pre-teach new vocabulary</w:t>
                                  </w:r>
                                </w:p>
                              </w:tc>
                              <w:tc>
                                <w:tcPr>
                                  <w:tcW w:w="6946" w:type="dxa"/>
                                  <w:tcBorders>
                                    <w:top w:val="single" w:sz="4" w:space="0" w:color="30ACEC" w:themeColor="accent1"/>
                                    <w:left w:val="single" w:sz="4" w:space="0" w:color="30ACEC" w:themeColor="accent1"/>
                                    <w:bottom w:val="single" w:sz="4" w:space="0" w:color="30ACEC" w:themeColor="accent1"/>
                                    <w:right w:val="single" w:sz="4" w:space="0" w:color="30ACEC" w:themeColor="accent1"/>
                                  </w:tcBorders>
                                </w:tcPr>
                                <w:p w14:paraId="285647D1" w14:textId="0AD0546D" w:rsidR="00DD2744" w:rsidRPr="00461CBA" w:rsidRDefault="00DD2744" w:rsidP="0021620D">
                                  <w:pPr>
                                    <w:rPr>
                                      <w:rFonts w:ascii="Abadi" w:hAnsi="Abadi"/>
                                    </w:rPr>
                                  </w:pPr>
                                  <w:r w:rsidRPr="00461CBA">
                                    <w:rPr>
                                      <w:rFonts w:ascii="Abadi" w:hAnsi="Abadi"/>
                                    </w:rPr>
                                    <w:t xml:space="preserve">Before teaching new topics show </w:t>
                                  </w:r>
                                  <w:r w:rsidR="003E2AB5">
                                    <w:rPr>
                                      <w:rFonts w:ascii="Abadi" w:hAnsi="Abadi"/>
                                    </w:rPr>
                                    <w:t>students</w:t>
                                  </w:r>
                                  <w:r w:rsidRPr="00461CBA">
                                    <w:rPr>
                                      <w:rFonts w:ascii="Abadi" w:hAnsi="Abadi"/>
                                    </w:rPr>
                                    <w:t xml:space="preserve"> any new words. Place these somewhere visible, for </w:t>
                                  </w:r>
                                  <w:r w:rsidR="003E2AB5">
                                    <w:rPr>
                                      <w:rFonts w:ascii="Abadi" w:hAnsi="Abadi"/>
                                    </w:rPr>
                                    <w:t>students</w:t>
                                  </w:r>
                                  <w:r w:rsidRPr="00461CBA">
                                    <w:rPr>
                                      <w:rFonts w:ascii="Abadi" w:hAnsi="Abadi"/>
                                    </w:rPr>
                                    <w:t xml:space="preserve"> to refer to later. </w:t>
                                  </w:r>
                                </w:p>
                              </w:tc>
                            </w:tr>
                            <w:tr w:rsidR="00DD2744" w:rsidRPr="00B2352B" w14:paraId="0F718C32"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5ECC39DE" w14:textId="77777777" w:rsidR="00DD2744" w:rsidRPr="00B2352B" w:rsidRDefault="00DD2744" w:rsidP="0021620D">
                                  <w:pPr>
                                    <w:rPr>
                                      <w:rFonts w:ascii="Abadi" w:hAnsi="Abadi"/>
                                      <w:sz w:val="24"/>
                                      <w:szCs w:val="24"/>
                                    </w:rPr>
                                  </w:pPr>
                                  <w:r w:rsidRPr="00B2352B">
                                    <w:rPr>
                                      <w:rFonts w:ascii="Abadi" w:hAnsi="Abadi"/>
                                      <w:sz w:val="24"/>
                                      <w:szCs w:val="24"/>
                                    </w:rPr>
                                    <w:t>Use short sentences</w:t>
                                  </w:r>
                                </w:p>
                              </w:tc>
                              <w:tc>
                                <w:tcPr>
                                  <w:tcW w:w="6946" w:type="dxa"/>
                                  <w:tcBorders>
                                    <w:top w:val="single" w:sz="4" w:space="0" w:color="30ACEC" w:themeColor="accent1"/>
                                    <w:left w:val="single" w:sz="4" w:space="0" w:color="30ACEC"/>
                                    <w:bottom w:val="single" w:sz="4" w:space="0" w:color="30ACEC"/>
                                    <w:right w:val="single" w:sz="4" w:space="0" w:color="30ACEC" w:themeColor="accent1"/>
                                  </w:tcBorders>
                                </w:tcPr>
                                <w:p w14:paraId="5BD4D80F" w14:textId="77777777" w:rsidR="00DD2744" w:rsidRPr="00461CBA" w:rsidRDefault="00DD2744" w:rsidP="0021620D">
                                  <w:pPr>
                                    <w:rPr>
                                      <w:rFonts w:ascii="Abadi" w:hAnsi="Abadi"/>
                                    </w:rPr>
                                  </w:pPr>
                                  <w:r w:rsidRPr="00461CBA">
                                    <w:rPr>
                                      <w:rFonts w:ascii="Abadi" w:hAnsi="Abadi"/>
                                    </w:rPr>
                                    <w:t>Break your instructions down into smaller parts. This makes it easier to retain the information.</w:t>
                                  </w:r>
                                </w:p>
                              </w:tc>
                            </w:tr>
                            <w:tr w:rsidR="00DD2744" w:rsidRPr="00B2352B" w14:paraId="349F9442"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121C1E5A" w14:textId="77777777" w:rsidR="00DD2744" w:rsidRPr="00B2352B" w:rsidRDefault="00DD2744" w:rsidP="0021620D">
                                  <w:pPr>
                                    <w:rPr>
                                      <w:rFonts w:ascii="Abadi" w:hAnsi="Abadi"/>
                                      <w:sz w:val="24"/>
                                      <w:szCs w:val="24"/>
                                    </w:rPr>
                                  </w:pPr>
                                  <w:r w:rsidRPr="00B2352B">
                                    <w:rPr>
                                      <w:rFonts w:ascii="Abadi" w:hAnsi="Abadi"/>
                                      <w:sz w:val="24"/>
                                      <w:szCs w:val="24"/>
                                    </w:rPr>
                                    <w:t>Reduce background noise</w:t>
                                  </w:r>
                                </w:p>
                              </w:tc>
                              <w:tc>
                                <w:tcPr>
                                  <w:tcW w:w="6946" w:type="dxa"/>
                                  <w:tcBorders>
                                    <w:top w:val="single" w:sz="4" w:space="0" w:color="30ACEC"/>
                                    <w:left w:val="single" w:sz="4" w:space="0" w:color="30ACEC"/>
                                    <w:bottom w:val="single" w:sz="4" w:space="0" w:color="30ACEC"/>
                                    <w:right w:val="single" w:sz="4" w:space="0" w:color="30ACEC"/>
                                  </w:tcBorders>
                                </w:tcPr>
                                <w:p w14:paraId="5BC52169" w14:textId="77777777" w:rsidR="00DD2744" w:rsidRPr="00461CBA" w:rsidRDefault="00DD2744" w:rsidP="0021620D">
                                  <w:pPr>
                                    <w:rPr>
                                      <w:rFonts w:ascii="Abadi" w:hAnsi="Abadi"/>
                                    </w:rPr>
                                  </w:pPr>
                                  <w:r w:rsidRPr="00461CBA">
                                    <w:rPr>
                                      <w:rFonts w:ascii="Abadi" w:hAnsi="Abadi"/>
                                    </w:rPr>
                                    <w:t xml:space="preserve">Less noise makes it easier to hear what others are saying, which facilitates language comprehension. </w:t>
                                  </w:r>
                                </w:p>
                              </w:tc>
                            </w:tr>
                            <w:tr w:rsidR="00DD2744" w:rsidRPr="00B2352B" w14:paraId="35E54DF8"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69077D05" w14:textId="77777777" w:rsidR="00DD2744" w:rsidRPr="00B2352B" w:rsidRDefault="00DD2744" w:rsidP="0021620D">
                                  <w:pPr>
                                    <w:rPr>
                                      <w:rFonts w:ascii="Abadi" w:hAnsi="Abadi"/>
                                      <w:sz w:val="24"/>
                                      <w:szCs w:val="24"/>
                                    </w:rPr>
                                  </w:pPr>
                                  <w:r w:rsidRPr="00B2352B">
                                    <w:rPr>
                                      <w:rFonts w:ascii="Abadi" w:hAnsi="Abadi"/>
                                      <w:sz w:val="24"/>
                                      <w:szCs w:val="24"/>
                                    </w:rPr>
                                    <w:t>Explain what you mean in different ways</w:t>
                                  </w:r>
                                </w:p>
                              </w:tc>
                              <w:tc>
                                <w:tcPr>
                                  <w:tcW w:w="6946" w:type="dxa"/>
                                  <w:tcBorders>
                                    <w:top w:val="single" w:sz="4" w:space="0" w:color="30ACEC"/>
                                    <w:left w:val="single" w:sz="4" w:space="0" w:color="30ACEC"/>
                                    <w:bottom w:val="single" w:sz="4" w:space="0" w:color="30ACEC"/>
                                    <w:right w:val="single" w:sz="4" w:space="0" w:color="30ACEC"/>
                                  </w:tcBorders>
                                </w:tcPr>
                                <w:p w14:paraId="5F5408DF" w14:textId="77777777" w:rsidR="00DD2744" w:rsidRPr="00461CBA" w:rsidRDefault="00DD2744" w:rsidP="0021620D">
                                  <w:pPr>
                                    <w:rPr>
                                      <w:rFonts w:ascii="Abadi" w:hAnsi="Abadi"/>
                                    </w:rPr>
                                  </w:pPr>
                                  <w:r w:rsidRPr="00461CBA">
                                    <w:rPr>
                                      <w:rFonts w:ascii="Abadi" w:hAnsi="Abadi"/>
                                    </w:rPr>
                                    <w:t>Give examples and show what you mean.</w:t>
                                  </w:r>
                                </w:p>
                              </w:tc>
                            </w:tr>
                            <w:tr w:rsidR="00DD2744" w:rsidRPr="00B2352B" w14:paraId="5021E57B"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38ECFFB5" w14:textId="77777777" w:rsidR="00DD2744" w:rsidRPr="00B2352B" w:rsidRDefault="00DD2744" w:rsidP="0021620D">
                                  <w:pPr>
                                    <w:rPr>
                                      <w:rFonts w:ascii="Abadi" w:hAnsi="Abadi"/>
                                      <w:sz w:val="24"/>
                                      <w:szCs w:val="24"/>
                                    </w:rPr>
                                  </w:pPr>
                                  <w:r w:rsidRPr="00B2352B">
                                    <w:rPr>
                                      <w:rFonts w:ascii="Abadi" w:hAnsi="Abadi"/>
                                      <w:sz w:val="24"/>
                                      <w:szCs w:val="24"/>
                                    </w:rPr>
                                    <w:t>Use visuals</w:t>
                                  </w:r>
                                </w:p>
                              </w:tc>
                              <w:tc>
                                <w:tcPr>
                                  <w:tcW w:w="6946" w:type="dxa"/>
                                  <w:tcBorders>
                                    <w:top w:val="single" w:sz="4" w:space="0" w:color="30ACEC"/>
                                    <w:left w:val="single" w:sz="4" w:space="0" w:color="30ACEC"/>
                                    <w:bottom w:val="single" w:sz="4" w:space="0" w:color="30ACEC"/>
                                    <w:right w:val="single" w:sz="4" w:space="0" w:color="30ACEC"/>
                                  </w:tcBorders>
                                </w:tcPr>
                                <w:p w14:paraId="771A89B5" w14:textId="03796CF9" w:rsidR="00DD2744" w:rsidRPr="00461CBA" w:rsidRDefault="00DD2744" w:rsidP="0021620D">
                                  <w:pPr>
                                    <w:rPr>
                                      <w:rFonts w:ascii="Abadi" w:hAnsi="Abadi"/>
                                    </w:rPr>
                                  </w:pPr>
                                  <w:r w:rsidRPr="00461CBA">
                                    <w:rPr>
                                      <w:rFonts w:ascii="Abadi" w:hAnsi="Abadi"/>
                                    </w:rPr>
                                    <w:t xml:space="preserve">Images provide additional information, </w:t>
                                  </w:r>
                                  <w:r w:rsidR="003E2AB5">
                                    <w:rPr>
                                      <w:rFonts w:ascii="Abadi" w:hAnsi="Abadi"/>
                                    </w:rPr>
                                    <w:t>which</w:t>
                                  </w:r>
                                  <w:r w:rsidRPr="00461CBA">
                                    <w:rPr>
                                      <w:rFonts w:ascii="Abadi" w:hAnsi="Abadi"/>
                                    </w:rPr>
                                    <w:t xml:space="preserve"> help</w:t>
                                  </w:r>
                                  <w:r w:rsidR="003E2AB5">
                                    <w:rPr>
                                      <w:rFonts w:ascii="Abadi" w:hAnsi="Abadi"/>
                                    </w:rPr>
                                    <w:t>s</w:t>
                                  </w:r>
                                  <w:r w:rsidRPr="00461CBA">
                                    <w:rPr>
                                      <w:rFonts w:ascii="Abadi" w:hAnsi="Abadi"/>
                                    </w:rPr>
                                    <w:t xml:space="preserve"> with comprehension. </w:t>
                                  </w:r>
                                </w:p>
                              </w:tc>
                            </w:tr>
                            <w:tr w:rsidR="00DD2744" w:rsidRPr="00B2352B" w14:paraId="07482197"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3F6D7BEC" w14:textId="77777777" w:rsidR="00DD2744" w:rsidRPr="00B2352B" w:rsidRDefault="00DD2744" w:rsidP="0021620D">
                                  <w:pPr>
                                    <w:rPr>
                                      <w:rFonts w:ascii="Abadi" w:hAnsi="Abadi"/>
                                      <w:sz w:val="24"/>
                                      <w:szCs w:val="24"/>
                                    </w:rPr>
                                  </w:pPr>
                                  <w:r w:rsidRPr="00A66F3D">
                                    <w:rPr>
                                      <w:rFonts w:ascii="Abadi" w:hAnsi="Abadi"/>
                                      <w:sz w:val="24"/>
                                      <w:szCs w:val="24"/>
                                    </w:rPr>
                                    <w:t>Adapt maths problems</w:t>
                                  </w:r>
                                </w:p>
                              </w:tc>
                              <w:tc>
                                <w:tcPr>
                                  <w:tcW w:w="6946" w:type="dxa"/>
                                  <w:tcBorders>
                                    <w:top w:val="single" w:sz="4" w:space="0" w:color="30ACEC"/>
                                    <w:left w:val="single" w:sz="4" w:space="0" w:color="30ACEC"/>
                                    <w:bottom w:val="single" w:sz="4" w:space="0" w:color="30ACEC"/>
                                    <w:right w:val="single" w:sz="4" w:space="0" w:color="30ACEC"/>
                                  </w:tcBorders>
                                </w:tcPr>
                                <w:p w14:paraId="6637D736" w14:textId="304DFE9D" w:rsidR="00DD2744" w:rsidRPr="00461CBA" w:rsidRDefault="00DD2744" w:rsidP="0021620D">
                                  <w:pPr>
                                    <w:rPr>
                                      <w:rFonts w:ascii="Abadi" w:hAnsi="Abadi"/>
                                    </w:rPr>
                                  </w:pPr>
                                  <w:r w:rsidRPr="00461CBA">
                                    <w:rPr>
                                      <w:rFonts w:ascii="Abadi" w:hAnsi="Abadi"/>
                                    </w:rPr>
                                    <w:t>Language is used in math</w:t>
                                  </w:r>
                                  <w:r w:rsidR="003E2AB5">
                                    <w:rPr>
                                      <w:rFonts w:ascii="Abadi" w:hAnsi="Abadi"/>
                                    </w:rPr>
                                    <w:t>s</w:t>
                                  </w:r>
                                  <w:r w:rsidRPr="00461CBA">
                                    <w:rPr>
                                      <w:rFonts w:ascii="Abadi" w:hAnsi="Abadi"/>
                                    </w:rPr>
                                    <w:t xml:space="preserve"> questions. Ensure </w:t>
                                  </w:r>
                                  <w:r w:rsidR="003E2AB5">
                                    <w:rPr>
                                      <w:rFonts w:ascii="Abadi" w:hAnsi="Abadi"/>
                                    </w:rPr>
                                    <w:t>students</w:t>
                                  </w:r>
                                  <w:r w:rsidRPr="00461CBA">
                                    <w:rPr>
                                      <w:rFonts w:ascii="Abadi" w:hAnsi="Abadi"/>
                                    </w:rPr>
                                    <w:t xml:space="preserve"> understand the questions being asked. </w:t>
                                  </w:r>
                                </w:p>
                              </w:tc>
                            </w:tr>
                            <w:tr w:rsidR="00DD2744" w:rsidRPr="00B2352B" w14:paraId="26D03B24"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753D51B4" w14:textId="77777777" w:rsidR="00DD2744" w:rsidRPr="00B2352B" w:rsidRDefault="00DD2744" w:rsidP="0021620D">
                                  <w:pPr>
                                    <w:rPr>
                                      <w:rFonts w:ascii="Abadi" w:hAnsi="Abadi"/>
                                      <w:sz w:val="24"/>
                                      <w:szCs w:val="24"/>
                                    </w:rPr>
                                  </w:pPr>
                                  <w:r w:rsidRPr="00B2352B">
                                    <w:rPr>
                                      <w:rFonts w:ascii="Abadi" w:hAnsi="Abadi"/>
                                      <w:sz w:val="24"/>
                                      <w:szCs w:val="24"/>
                                    </w:rPr>
                                    <w:t>Repetition</w:t>
                                  </w:r>
                                </w:p>
                              </w:tc>
                              <w:tc>
                                <w:tcPr>
                                  <w:tcW w:w="6946" w:type="dxa"/>
                                  <w:tcBorders>
                                    <w:top w:val="single" w:sz="4" w:space="0" w:color="30ACEC"/>
                                    <w:left w:val="single" w:sz="4" w:space="0" w:color="30ACEC"/>
                                    <w:bottom w:val="single" w:sz="4" w:space="0" w:color="30ACEC"/>
                                    <w:right w:val="single" w:sz="4" w:space="0" w:color="30ACEC"/>
                                  </w:tcBorders>
                                </w:tcPr>
                                <w:p w14:paraId="4C745AE7" w14:textId="77777777" w:rsidR="00DD2744" w:rsidRPr="00461CBA" w:rsidRDefault="00DD2744" w:rsidP="0021620D">
                                  <w:pPr>
                                    <w:rPr>
                                      <w:rFonts w:ascii="Abadi" w:hAnsi="Abadi"/>
                                    </w:rPr>
                                  </w:pPr>
                                  <w:r w:rsidRPr="00461CBA">
                                    <w:rPr>
                                      <w:rFonts w:ascii="Abadi" w:hAnsi="Abadi"/>
                                    </w:rPr>
                                    <w:t xml:space="preserve">Return to new concepts more than once. </w:t>
                                  </w:r>
                                </w:p>
                              </w:tc>
                            </w:tr>
                            <w:tr w:rsidR="00DD2744" w:rsidRPr="00B2352B" w14:paraId="38EC4B6F"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1D79AB26" w14:textId="77777777" w:rsidR="00DD2744" w:rsidRPr="00B2352B" w:rsidRDefault="00DD2744" w:rsidP="0021620D">
                                  <w:pPr>
                                    <w:rPr>
                                      <w:rFonts w:ascii="Abadi" w:hAnsi="Abadi"/>
                                      <w:sz w:val="24"/>
                                      <w:szCs w:val="24"/>
                                    </w:rPr>
                                  </w:pPr>
                                  <w:r w:rsidRPr="00B2352B">
                                    <w:rPr>
                                      <w:rFonts w:ascii="Abadi" w:hAnsi="Abadi"/>
                                      <w:sz w:val="24"/>
                                      <w:szCs w:val="24"/>
                                    </w:rPr>
                                    <w:t>Give time to answer questions</w:t>
                                  </w:r>
                                </w:p>
                              </w:tc>
                              <w:tc>
                                <w:tcPr>
                                  <w:tcW w:w="6946" w:type="dxa"/>
                                  <w:tcBorders>
                                    <w:top w:val="single" w:sz="4" w:space="0" w:color="30ACEC"/>
                                    <w:left w:val="single" w:sz="4" w:space="0" w:color="30ACEC"/>
                                    <w:bottom w:val="single" w:sz="4" w:space="0" w:color="30ACEC"/>
                                    <w:right w:val="single" w:sz="4" w:space="0" w:color="30ACEC"/>
                                  </w:tcBorders>
                                </w:tcPr>
                                <w:p w14:paraId="5FA786D4" w14:textId="19F26149" w:rsidR="00DD2744" w:rsidRPr="00461CBA" w:rsidRDefault="00DD2744" w:rsidP="0021620D">
                                  <w:pPr>
                                    <w:rPr>
                                      <w:rFonts w:ascii="Abadi" w:hAnsi="Abadi"/>
                                    </w:rPr>
                                  </w:pPr>
                                  <w:r w:rsidRPr="00461CBA">
                                    <w:rPr>
                                      <w:rFonts w:ascii="Abadi" w:hAnsi="Abadi"/>
                                    </w:rPr>
                                    <w:t xml:space="preserve">It can take </w:t>
                                  </w:r>
                                  <w:r w:rsidR="003E2AB5">
                                    <w:rPr>
                                      <w:rFonts w:ascii="Abadi" w:hAnsi="Abadi"/>
                                    </w:rPr>
                                    <w:t>people</w:t>
                                  </w:r>
                                  <w:r w:rsidRPr="00461CBA">
                                    <w:rPr>
                                      <w:rFonts w:ascii="Abadi" w:hAnsi="Abadi"/>
                                    </w:rPr>
                                    <w:t xml:space="preserve"> with DLD longer to express their thoughts. Listen carefully and </w:t>
                                  </w:r>
                                  <w:r w:rsidR="00AD44B8">
                                    <w:rPr>
                                      <w:rFonts w:ascii="Abadi" w:hAnsi="Abadi"/>
                                    </w:rPr>
                                    <w:t>allow</w:t>
                                  </w:r>
                                  <w:r w:rsidRPr="00461CBA">
                                    <w:rPr>
                                      <w:rFonts w:ascii="Abadi" w:hAnsi="Abadi"/>
                                    </w:rPr>
                                    <w:t xml:space="preserve"> plenty of time when they are speaking. </w:t>
                                  </w:r>
                                </w:p>
                              </w:tc>
                            </w:tr>
                            <w:tr w:rsidR="00DD2744" w:rsidRPr="00B2352B" w14:paraId="6CACE006"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5C16A1B0" w14:textId="77777777" w:rsidR="00DD2744" w:rsidRPr="00B2352B" w:rsidRDefault="00DD2744" w:rsidP="0021620D">
                                  <w:pPr>
                                    <w:rPr>
                                      <w:rFonts w:ascii="Abadi" w:hAnsi="Abadi"/>
                                      <w:sz w:val="24"/>
                                      <w:szCs w:val="24"/>
                                    </w:rPr>
                                  </w:pPr>
                                  <w:r w:rsidRPr="00B2352B">
                                    <w:rPr>
                                      <w:rFonts w:ascii="Abadi" w:hAnsi="Abadi"/>
                                      <w:sz w:val="24"/>
                                      <w:szCs w:val="24"/>
                                    </w:rPr>
                                    <w:t>Support social and emotional development</w:t>
                                  </w:r>
                                </w:p>
                              </w:tc>
                              <w:tc>
                                <w:tcPr>
                                  <w:tcW w:w="6946" w:type="dxa"/>
                                  <w:tcBorders>
                                    <w:top w:val="single" w:sz="4" w:space="0" w:color="30ACEC"/>
                                    <w:left w:val="single" w:sz="4" w:space="0" w:color="30ACEC"/>
                                    <w:bottom w:val="single" w:sz="4" w:space="0" w:color="30ACEC"/>
                                    <w:right w:val="single" w:sz="4" w:space="0" w:color="30ACEC"/>
                                  </w:tcBorders>
                                </w:tcPr>
                                <w:p w14:paraId="6B45B7E6" w14:textId="317A8688" w:rsidR="00DD2744" w:rsidRPr="00461CBA" w:rsidRDefault="00AD44B8" w:rsidP="0021620D">
                                  <w:pPr>
                                    <w:rPr>
                                      <w:rFonts w:ascii="Abadi" w:hAnsi="Abadi"/>
                                    </w:rPr>
                                  </w:pPr>
                                  <w:r>
                                    <w:rPr>
                                      <w:rFonts w:ascii="Abadi" w:hAnsi="Abadi"/>
                                    </w:rPr>
                                    <w:t xml:space="preserve">Young people with DLD are vulnerable to bullying. Ensure that young people with DLD have a trusted adult in school who can provide </w:t>
                                  </w:r>
                                  <w:r w:rsidR="00FD09A2">
                                    <w:rPr>
                                      <w:rFonts w:ascii="Abadi" w:hAnsi="Abadi"/>
                                    </w:rPr>
                                    <w:t>pastoral care and advice</w:t>
                                  </w:r>
                                  <w:r>
                                    <w:rPr>
                                      <w:rFonts w:ascii="Abadi" w:hAnsi="Abadi"/>
                                    </w:rPr>
                                    <w:t xml:space="preserve">. </w:t>
                                  </w:r>
                                </w:p>
                              </w:tc>
                            </w:tr>
                            <w:tr w:rsidR="00DD2744" w:rsidRPr="00B2352B" w14:paraId="76DE8075"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3F1B2E8E" w14:textId="77777777" w:rsidR="00DD2744" w:rsidRPr="00B2352B" w:rsidRDefault="00DD2744" w:rsidP="0021620D">
                                  <w:pPr>
                                    <w:rPr>
                                      <w:rFonts w:ascii="Abadi" w:hAnsi="Abadi"/>
                                      <w:sz w:val="24"/>
                                      <w:szCs w:val="24"/>
                                    </w:rPr>
                                  </w:pPr>
                                  <w:r w:rsidRPr="00B2352B">
                                    <w:rPr>
                                      <w:rFonts w:ascii="Abadi" w:hAnsi="Abadi"/>
                                      <w:sz w:val="24"/>
                                      <w:szCs w:val="24"/>
                                    </w:rPr>
                                    <w:t>Adjust homework</w:t>
                                  </w:r>
                                </w:p>
                              </w:tc>
                              <w:tc>
                                <w:tcPr>
                                  <w:tcW w:w="6946" w:type="dxa"/>
                                  <w:tcBorders>
                                    <w:top w:val="single" w:sz="4" w:space="0" w:color="30ACEC"/>
                                    <w:left w:val="single" w:sz="4" w:space="0" w:color="30ACEC"/>
                                    <w:bottom w:val="single" w:sz="4" w:space="0" w:color="30ACEC"/>
                                    <w:right w:val="single" w:sz="4" w:space="0" w:color="30ACEC"/>
                                  </w:tcBorders>
                                </w:tcPr>
                                <w:p w14:paraId="10D5D87A" w14:textId="7B9D15D5" w:rsidR="00DD2744" w:rsidRPr="00461CBA" w:rsidRDefault="00DD2744" w:rsidP="0021620D">
                                  <w:pPr>
                                    <w:rPr>
                                      <w:rFonts w:ascii="Abadi" w:hAnsi="Abadi"/>
                                    </w:rPr>
                                  </w:pPr>
                                  <w:r w:rsidRPr="00461CBA">
                                    <w:rPr>
                                      <w:rFonts w:ascii="Abadi" w:hAnsi="Abadi"/>
                                    </w:rPr>
                                    <w:t xml:space="preserve">Be mindful that it will take children with DLD longer to complete homework. Ensure homework instructions use simple language. Check-in on </w:t>
                                  </w:r>
                                  <w:r w:rsidR="00FD09A2">
                                    <w:rPr>
                                      <w:rFonts w:ascii="Abadi" w:hAnsi="Abadi"/>
                                    </w:rPr>
                                    <w:t>young people</w:t>
                                  </w:r>
                                  <w:r w:rsidRPr="00461CBA">
                                    <w:rPr>
                                      <w:rFonts w:ascii="Abadi" w:hAnsi="Abadi"/>
                                    </w:rPr>
                                    <w:t xml:space="preserve"> to see how they are coping.</w:t>
                                  </w:r>
                                </w:p>
                              </w:tc>
                            </w:tr>
                          </w:tbl>
                          <w:p w14:paraId="13AAFBA5" w14:textId="78BBCFED" w:rsidR="00DD2744" w:rsidRPr="00461CBA" w:rsidRDefault="00DD2744" w:rsidP="00DD2744">
                            <w:pPr>
                              <w:rPr>
                                <w:rFonts w:ascii="Abadi" w:hAnsi="Abadi"/>
                                <w:sz w:val="22"/>
                                <w:szCs w:val="22"/>
                              </w:rPr>
                            </w:pPr>
                            <w:r w:rsidRPr="00461CBA">
                              <w:rPr>
                                <w:rFonts w:ascii="Abadi" w:hAnsi="Abadi"/>
                                <w:sz w:val="22"/>
                                <w:szCs w:val="22"/>
                              </w:rPr>
                              <w:t xml:space="preserve">DLD affects everyone differently. One of the best ways to work out what support to provide is to speak to the child themselves. Ask them about what they find helpful when they are at school. </w:t>
                            </w:r>
                          </w:p>
                          <w:p w14:paraId="2184B0BA" w14:textId="77777777" w:rsidR="00DD2744" w:rsidRPr="00666819" w:rsidRDefault="00DD2744" w:rsidP="00DD2744">
                            <w:pPr>
                              <w:rPr>
                                <w:rFonts w:ascii="Abadi" w:hAnsi="Abadi"/>
                              </w:rPr>
                            </w:pPr>
                            <w:r>
                              <w:rPr>
                                <w:rFonts w:ascii="Abadi" w:hAnsi="Aba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C8A5" id="_x0000_s1034" type="#_x0000_t202" style="position:absolute;margin-left:6.95pt;margin-top:88.15pt;width:519.75pt;height:348.7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" filled="f" stroked="f">
                <v:textbox>
                  <w:txbxContent>
                    <w:p w14:paraId="165A363E" w14:textId="723883C8" w:rsidR="00DD2744" w:rsidRPr="00461CBA" w:rsidRDefault="00DD2744" w:rsidP="00DD2744">
                      <w:pPr>
                        <w:rPr>
                          <w:rFonts w:ascii="Abadi" w:hAnsi="Abadi"/>
                          <w:sz w:val="22"/>
                          <w:szCs w:val="22"/>
                        </w:rPr>
                      </w:pPr>
                      <w:r w:rsidRPr="00461CBA">
                        <w:rPr>
                          <w:rFonts w:ascii="Abadi" w:hAnsi="Abadi"/>
                          <w:sz w:val="22"/>
                          <w:szCs w:val="22"/>
                        </w:rPr>
                        <w:t xml:space="preserve">To support </w:t>
                      </w:r>
                      <w:r w:rsidR="003E2AB5">
                        <w:rPr>
                          <w:rFonts w:ascii="Abadi" w:hAnsi="Abadi"/>
                          <w:sz w:val="22"/>
                          <w:szCs w:val="22"/>
                        </w:rPr>
                        <w:t>young people</w:t>
                      </w:r>
                      <w:r w:rsidRPr="00461CBA">
                        <w:rPr>
                          <w:rFonts w:ascii="Abadi" w:hAnsi="Abadi"/>
                          <w:sz w:val="22"/>
                          <w:szCs w:val="22"/>
                        </w:rPr>
                        <w:t xml:space="preserve"> with DLD to thrive, teachers can make changes in their classrooms: </w:t>
                      </w:r>
                    </w:p>
                    <w:tbl>
                      <w:tblPr>
                        <w:tblStyle w:val="TableGrid"/>
                        <w:tblW w:w="9918" w:type="dxa"/>
                        <w:tblInd w:w="-5" w:type="dxa"/>
                        <w:tblLook w:val="04A0" w:firstRow="1" w:lastRow="0" w:firstColumn="1" w:lastColumn="0" w:noHBand="0" w:noVBand="1"/>
                      </w:tblPr>
                      <w:tblGrid>
                        <w:gridCol w:w="2972"/>
                        <w:gridCol w:w="6946"/>
                      </w:tblGrid>
                      <w:tr w:rsidR="00DD2744" w:rsidRPr="00B2352B" w14:paraId="110DF066" w14:textId="77777777" w:rsidTr="00DD0D60">
                        <w:tc>
                          <w:tcPr>
                            <w:tcW w:w="2972" w:type="dxa"/>
                            <w:tcBorders>
                              <w:top w:val="single" w:sz="4" w:space="0" w:color="30ACEC" w:themeColor="accent1"/>
                              <w:left w:val="single" w:sz="4" w:space="0" w:color="30ACEC" w:themeColor="accent1"/>
                              <w:bottom w:val="single" w:sz="4" w:space="0" w:color="30ACEC"/>
                              <w:right w:val="single" w:sz="4" w:space="0" w:color="30ACEC" w:themeColor="accent1"/>
                            </w:tcBorders>
                          </w:tcPr>
                          <w:p w14:paraId="1DDFA8AA" w14:textId="77777777" w:rsidR="00DD2744" w:rsidRPr="00B2352B" w:rsidRDefault="00DD2744" w:rsidP="0021620D">
                            <w:pPr>
                              <w:rPr>
                                <w:rFonts w:ascii="Abadi" w:hAnsi="Abadi"/>
                                <w:sz w:val="24"/>
                                <w:szCs w:val="24"/>
                              </w:rPr>
                            </w:pPr>
                            <w:r w:rsidRPr="00B2352B">
                              <w:rPr>
                                <w:rFonts w:ascii="Abadi" w:hAnsi="Abadi"/>
                                <w:sz w:val="24"/>
                                <w:szCs w:val="24"/>
                              </w:rPr>
                              <w:t>Pre-teach new vocabulary</w:t>
                            </w:r>
                          </w:p>
                        </w:tc>
                        <w:tc>
                          <w:tcPr>
                            <w:tcW w:w="6946" w:type="dxa"/>
                            <w:tcBorders>
                              <w:top w:val="single" w:sz="4" w:space="0" w:color="30ACEC" w:themeColor="accent1"/>
                              <w:left w:val="single" w:sz="4" w:space="0" w:color="30ACEC" w:themeColor="accent1"/>
                              <w:bottom w:val="single" w:sz="4" w:space="0" w:color="30ACEC" w:themeColor="accent1"/>
                              <w:right w:val="single" w:sz="4" w:space="0" w:color="30ACEC" w:themeColor="accent1"/>
                            </w:tcBorders>
                          </w:tcPr>
                          <w:p w14:paraId="285647D1" w14:textId="0AD0546D" w:rsidR="00DD2744" w:rsidRPr="00461CBA" w:rsidRDefault="00DD2744" w:rsidP="0021620D">
                            <w:pPr>
                              <w:rPr>
                                <w:rFonts w:ascii="Abadi" w:hAnsi="Abadi"/>
                              </w:rPr>
                            </w:pPr>
                            <w:r w:rsidRPr="00461CBA">
                              <w:rPr>
                                <w:rFonts w:ascii="Abadi" w:hAnsi="Abadi"/>
                              </w:rPr>
                              <w:t xml:space="preserve">Before teaching new topics show </w:t>
                            </w:r>
                            <w:r w:rsidR="003E2AB5">
                              <w:rPr>
                                <w:rFonts w:ascii="Abadi" w:hAnsi="Abadi"/>
                              </w:rPr>
                              <w:t>students</w:t>
                            </w:r>
                            <w:r w:rsidRPr="00461CBA">
                              <w:rPr>
                                <w:rFonts w:ascii="Abadi" w:hAnsi="Abadi"/>
                              </w:rPr>
                              <w:t xml:space="preserve"> any new words. Place these somewhere visible, for </w:t>
                            </w:r>
                            <w:r w:rsidR="003E2AB5">
                              <w:rPr>
                                <w:rFonts w:ascii="Abadi" w:hAnsi="Abadi"/>
                              </w:rPr>
                              <w:t>students</w:t>
                            </w:r>
                            <w:r w:rsidRPr="00461CBA">
                              <w:rPr>
                                <w:rFonts w:ascii="Abadi" w:hAnsi="Abadi"/>
                              </w:rPr>
                              <w:t xml:space="preserve"> to refer to later. </w:t>
                            </w:r>
                          </w:p>
                        </w:tc>
                      </w:tr>
                      <w:tr w:rsidR="00DD2744" w:rsidRPr="00B2352B" w14:paraId="0F718C32"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5ECC39DE" w14:textId="77777777" w:rsidR="00DD2744" w:rsidRPr="00B2352B" w:rsidRDefault="00DD2744" w:rsidP="0021620D">
                            <w:pPr>
                              <w:rPr>
                                <w:rFonts w:ascii="Abadi" w:hAnsi="Abadi"/>
                                <w:sz w:val="24"/>
                                <w:szCs w:val="24"/>
                              </w:rPr>
                            </w:pPr>
                            <w:r w:rsidRPr="00B2352B">
                              <w:rPr>
                                <w:rFonts w:ascii="Abadi" w:hAnsi="Abadi"/>
                                <w:sz w:val="24"/>
                                <w:szCs w:val="24"/>
                              </w:rPr>
                              <w:t>Use short sentences</w:t>
                            </w:r>
                          </w:p>
                        </w:tc>
                        <w:tc>
                          <w:tcPr>
                            <w:tcW w:w="6946" w:type="dxa"/>
                            <w:tcBorders>
                              <w:top w:val="single" w:sz="4" w:space="0" w:color="30ACEC" w:themeColor="accent1"/>
                              <w:left w:val="single" w:sz="4" w:space="0" w:color="30ACEC"/>
                              <w:bottom w:val="single" w:sz="4" w:space="0" w:color="30ACEC"/>
                              <w:right w:val="single" w:sz="4" w:space="0" w:color="30ACEC" w:themeColor="accent1"/>
                            </w:tcBorders>
                          </w:tcPr>
                          <w:p w14:paraId="5BD4D80F" w14:textId="77777777" w:rsidR="00DD2744" w:rsidRPr="00461CBA" w:rsidRDefault="00DD2744" w:rsidP="0021620D">
                            <w:pPr>
                              <w:rPr>
                                <w:rFonts w:ascii="Abadi" w:hAnsi="Abadi"/>
                              </w:rPr>
                            </w:pPr>
                            <w:r w:rsidRPr="00461CBA">
                              <w:rPr>
                                <w:rFonts w:ascii="Abadi" w:hAnsi="Abadi"/>
                              </w:rPr>
                              <w:t>Break your instructions down into smaller parts. This makes it easier to retain the information.</w:t>
                            </w:r>
                          </w:p>
                        </w:tc>
                      </w:tr>
                      <w:tr w:rsidR="00DD2744" w:rsidRPr="00B2352B" w14:paraId="349F9442"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121C1E5A" w14:textId="77777777" w:rsidR="00DD2744" w:rsidRPr="00B2352B" w:rsidRDefault="00DD2744" w:rsidP="0021620D">
                            <w:pPr>
                              <w:rPr>
                                <w:rFonts w:ascii="Abadi" w:hAnsi="Abadi"/>
                                <w:sz w:val="24"/>
                                <w:szCs w:val="24"/>
                              </w:rPr>
                            </w:pPr>
                            <w:r w:rsidRPr="00B2352B">
                              <w:rPr>
                                <w:rFonts w:ascii="Abadi" w:hAnsi="Abadi"/>
                                <w:sz w:val="24"/>
                                <w:szCs w:val="24"/>
                              </w:rPr>
                              <w:t>Reduce background noise</w:t>
                            </w:r>
                          </w:p>
                        </w:tc>
                        <w:tc>
                          <w:tcPr>
                            <w:tcW w:w="6946" w:type="dxa"/>
                            <w:tcBorders>
                              <w:top w:val="single" w:sz="4" w:space="0" w:color="30ACEC"/>
                              <w:left w:val="single" w:sz="4" w:space="0" w:color="30ACEC"/>
                              <w:bottom w:val="single" w:sz="4" w:space="0" w:color="30ACEC"/>
                              <w:right w:val="single" w:sz="4" w:space="0" w:color="30ACEC"/>
                            </w:tcBorders>
                          </w:tcPr>
                          <w:p w14:paraId="5BC52169" w14:textId="77777777" w:rsidR="00DD2744" w:rsidRPr="00461CBA" w:rsidRDefault="00DD2744" w:rsidP="0021620D">
                            <w:pPr>
                              <w:rPr>
                                <w:rFonts w:ascii="Abadi" w:hAnsi="Abadi"/>
                              </w:rPr>
                            </w:pPr>
                            <w:r w:rsidRPr="00461CBA">
                              <w:rPr>
                                <w:rFonts w:ascii="Abadi" w:hAnsi="Abadi"/>
                              </w:rPr>
                              <w:t xml:space="preserve">Less noise makes it easier to hear what others are saying, which facilitates language comprehension. </w:t>
                            </w:r>
                          </w:p>
                        </w:tc>
                      </w:tr>
                      <w:tr w:rsidR="00DD2744" w:rsidRPr="00B2352B" w14:paraId="35E54DF8"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69077D05" w14:textId="77777777" w:rsidR="00DD2744" w:rsidRPr="00B2352B" w:rsidRDefault="00DD2744" w:rsidP="0021620D">
                            <w:pPr>
                              <w:rPr>
                                <w:rFonts w:ascii="Abadi" w:hAnsi="Abadi"/>
                                <w:sz w:val="24"/>
                                <w:szCs w:val="24"/>
                              </w:rPr>
                            </w:pPr>
                            <w:r w:rsidRPr="00B2352B">
                              <w:rPr>
                                <w:rFonts w:ascii="Abadi" w:hAnsi="Abadi"/>
                                <w:sz w:val="24"/>
                                <w:szCs w:val="24"/>
                              </w:rPr>
                              <w:t>Explain what you mean in different ways</w:t>
                            </w:r>
                          </w:p>
                        </w:tc>
                        <w:tc>
                          <w:tcPr>
                            <w:tcW w:w="6946" w:type="dxa"/>
                            <w:tcBorders>
                              <w:top w:val="single" w:sz="4" w:space="0" w:color="30ACEC"/>
                              <w:left w:val="single" w:sz="4" w:space="0" w:color="30ACEC"/>
                              <w:bottom w:val="single" w:sz="4" w:space="0" w:color="30ACEC"/>
                              <w:right w:val="single" w:sz="4" w:space="0" w:color="30ACEC"/>
                            </w:tcBorders>
                          </w:tcPr>
                          <w:p w14:paraId="5F5408DF" w14:textId="77777777" w:rsidR="00DD2744" w:rsidRPr="00461CBA" w:rsidRDefault="00DD2744" w:rsidP="0021620D">
                            <w:pPr>
                              <w:rPr>
                                <w:rFonts w:ascii="Abadi" w:hAnsi="Abadi"/>
                              </w:rPr>
                            </w:pPr>
                            <w:r w:rsidRPr="00461CBA">
                              <w:rPr>
                                <w:rFonts w:ascii="Abadi" w:hAnsi="Abadi"/>
                              </w:rPr>
                              <w:t>Give examples and show what you mean.</w:t>
                            </w:r>
                          </w:p>
                        </w:tc>
                      </w:tr>
                      <w:tr w:rsidR="00DD2744" w:rsidRPr="00B2352B" w14:paraId="5021E57B"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38ECFFB5" w14:textId="77777777" w:rsidR="00DD2744" w:rsidRPr="00B2352B" w:rsidRDefault="00DD2744" w:rsidP="0021620D">
                            <w:pPr>
                              <w:rPr>
                                <w:rFonts w:ascii="Abadi" w:hAnsi="Abadi"/>
                                <w:sz w:val="24"/>
                                <w:szCs w:val="24"/>
                              </w:rPr>
                            </w:pPr>
                            <w:r w:rsidRPr="00B2352B">
                              <w:rPr>
                                <w:rFonts w:ascii="Abadi" w:hAnsi="Abadi"/>
                                <w:sz w:val="24"/>
                                <w:szCs w:val="24"/>
                              </w:rPr>
                              <w:t>Use visuals</w:t>
                            </w:r>
                          </w:p>
                        </w:tc>
                        <w:tc>
                          <w:tcPr>
                            <w:tcW w:w="6946" w:type="dxa"/>
                            <w:tcBorders>
                              <w:top w:val="single" w:sz="4" w:space="0" w:color="30ACEC"/>
                              <w:left w:val="single" w:sz="4" w:space="0" w:color="30ACEC"/>
                              <w:bottom w:val="single" w:sz="4" w:space="0" w:color="30ACEC"/>
                              <w:right w:val="single" w:sz="4" w:space="0" w:color="30ACEC"/>
                            </w:tcBorders>
                          </w:tcPr>
                          <w:p w14:paraId="771A89B5" w14:textId="03796CF9" w:rsidR="00DD2744" w:rsidRPr="00461CBA" w:rsidRDefault="00DD2744" w:rsidP="0021620D">
                            <w:pPr>
                              <w:rPr>
                                <w:rFonts w:ascii="Abadi" w:hAnsi="Abadi"/>
                              </w:rPr>
                            </w:pPr>
                            <w:r w:rsidRPr="00461CBA">
                              <w:rPr>
                                <w:rFonts w:ascii="Abadi" w:hAnsi="Abadi"/>
                              </w:rPr>
                              <w:t xml:space="preserve">Images provide additional information, </w:t>
                            </w:r>
                            <w:r w:rsidR="003E2AB5">
                              <w:rPr>
                                <w:rFonts w:ascii="Abadi" w:hAnsi="Abadi"/>
                              </w:rPr>
                              <w:t>which</w:t>
                            </w:r>
                            <w:r w:rsidRPr="00461CBA">
                              <w:rPr>
                                <w:rFonts w:ascii="Abadi" w:hAnsi="Abadi"/>
                              </w:rPr>
                              <w:t xml:space="preserve"> help</w:t>
                            </w:r>
                            <w:r w:rsidR="003E2AB5">
                              <w:rPr>
                                <w:rFonts w:ascii="Abadi" w:hAnsi="Abadi"/>
                              </w:rPr>
                              <w:t>s</w:t>
                            </w:r>
                            <w:r w:rsidRPr="00461CBA">
                              <w:rPr>
                                <w:rFonts w:ascii="Abadi" w:hAnsi="Abadi"/>
                              </w:rPr>
                              <w:t xml:space="preserve"> with comprehension. </w:t>
                            </w:r>
                          </w:p>
                        </w:tc>
                      </w:tr>
                      <w:tr w:rsidR="00DD2744" w:rsidRPr="00B2352B" w14:paraId="07482197"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3F6D7BEC" w14:textId="77777777" w:rsidR="00DD2744" w:rsidRPr="00B2352B" w:rsidRDefault="00DD2744" w:rsidP="0021620D">
                            <w:pPr>
                              <w:rPr>
                                <w:rFonts w:ascii="Abadi" w:hAnsi="Abadi"/>
                                <w:sz w:val="24"/>
                                <w:szCs w:val="24"/>
                              </w:rPr>
                            </w:pPr>
                            <w:r w:rsidRPr="00A66F3D">
                              <w:rPr>
                                <w:rFonts w:ascii="Abadi" w:hAnsi="Abadi"/>
                                <w:sz w:val="24"/>
                                <w:szCs w:val="24"/>
                              </w:rPr>
                              <w:t>Adapt maths problems</w:t>
                            </w:r>
                          </w:p>
                        </w:tc>
                        <w:tc>
                          <w:tcPr>
                            <w:tcW w:w="6946" w:type="dxa"/>
                            <w:tcBorders>
                              <w:top w:val="single" w:sz="4" w:space="0" w:color="30ACEC"/>
                              <w:left w:val="single" w:sz="4" w:space="0" w:color="30ACEC"/>
                              <w:bottom w:val="single" w:sz="4" w:space="0" w:color="30ACEC"/>
                              <w:right w:val="single" w:sz="4" w:space="0" w:color="30ACEC"/>
                            </w:tcBorders>
                          </w:tcPr>
                          <w:p w14:paraId="6637D736" w14:textId="304DFE9D" w:rsidR="00DD2744" w:rsidRPr="00461CBA" w:rsidRDefault="00DD2744" w:rsidP="0021620D">
                            <w:pPr>
                              <w:rPr>
                                <w:rFonts w:ascii="Abadi" w:hAnsi="Abadi"/>
                              </w:rPr>
                            </w:pPr>
                            <w:r w:rsidRPr="00461CBA">
                              <w:rPr>
                                <w:rFonts w:ascii="Abadi" w:hAnsi="Abadi"/>
                              </w:rPr>
                              <w:t>Language is used in math</w:t>
                            </w:r>
                            <w:r w:rsidR="003E2AB5">
                              <w:rPr>
                                <w:rFonts w:ascii="Abadi" w:hAnsi="Abadi"/>
                              </w:rPr>
                              <w:t>s</w:t>
                            </w:r>
                            <w:r w:rsidRPr="00461CBA">
                              <w:rPr>
                                <w:rFonts w:ascii="Abadi" w:hAnsi="Abadi"/>
                              </w:rPr>
                              <w:t xml:space="preserve"> questions. Ensure </w:t>
                            </w:r>
                            <w:r w:rsidR="003E2AB5">
                              <w:rPr>
                                <w:rFonts w:ascii="Abadi" w:hAnsi="Abadi"/>
                              </w:rPr>
                              <w:t>students</w:t>
                            </w:r>
                            <w:r w:rsidRPr="00461CBA">
                              <w:rPr>
                                <w:rFonts w:ascii="Abadi" w:hAnsi="Abadi"/>
                              </w:rPr>
                              <w:t xml:space="preserve"> understand the questions being asked. </w:t>
                            </w:r>
                          </w:p>
                        </w:tc>
                      </w:tr>
                      <w:tr w:rsidR="00DD2744" w:rsidRPr="00B2352B" w14:paraId="26D03B24"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753D51B4" w14:textId="77777777" w:rsidR="00DD2744" w:rsidRPr="00B2352B" w:rsidRDefault="00DD2744" w:rsidP="0021620D">
                            <w:pPr>
                              <w:rPr>
                                <w:rFonts w:ascii="Abadi" w:hAnsi="Abadi"/>
                                <w:sz w:val="24"/>
                                <w:szCs w:val="24"/>
                              </w:rPr>
                            </w:pPr>
                            <w:r w:rsidRPr="00B2352B">
                              <w:rPr>
                                <w:rFonts w:ascii="Abadi" w:hAnsi="Abadi"/>
                                <w:sz w:val="24"/>
                                <w:szCs w:val="24"/>
                              </w:rPr>
                              <w:t>Repetition</w:t>
                            </w:r>
                          </w:p>
                        </w:tc>
                        <w:tc>
                          <w:tcPr>
                            <w:tcW w:w="6946" w:type="dxa"/>
                            <w:tcBorders>
                              <w:top w:val="single" w:sz="4" w:space="0" w:color="30ACEC"/>
                              <w:left w:val="single" w:sz="4" w:space="0" w:color="30ACEC"/>
                              <w:bottom w:val="single" w:sz="4" w:space="0" w:color="30ACEC"/>
                              <w:right w:val="single" w:sz="4" w:space="0" w:color="30ACEC"/>
                            </w:tcBorders>
                          </w:tcPr>
                          <w:p w14:paraId="4C745AE7" w14:textId="77777777" w:rsidR="00DD2744" w:rsidRPr="00461CBA" w:rsidRDefault="00DD2744" w:rsidP="0021620D">
                            <w:pPr>
                              <w:rPr>
                                <w:rFonts w:ascii="Abadi" w:hAnsi="Abadi"/>
                              </w:rPr>
                            </w:pPr>
                            <w:r w:rsidRPr="00461CBA">
                              <w:rPr>
                                <w:rFonts w:ascii="Abadi" w:hAnsi="Abadi"/>
                              </w:rPr>
                              <w:t xml:space="preserve">Return to new concepts more than once. </w:t>
                            </w:r>
                          </w:p>
                        </w:tc>
                      </w:tr>
                      <w:tr w:rsidR="00DD2744" w:rsidRPr="00B2352B" w14:paraId="38EC4B6F"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1D79AB26" w14:textId="77777777" w:rsidR="00DD2744" w:rsidRPr="00B2352B" w:rsidRDefault="00DD2744" w:rsidP="0021620D">
                            <w:pPr>
                              <w:rPr>
                                <w:rFonts w:ascii="Abadi" w:hAnsi="Abadi"/>
                                <w:sz w:val="24"/>
                                <w:szCs w:val="24"/>
                              </w:rPr>
                            </w:pPr>
                            <w:r w:rsidRPr="00B2352B">
                              <w:rPr>
                                <w:rFonts w:ascii="Abadi" w:hAnsi="Abadi"/>
                                <w:sz w:val="24"/>
                                <w:szCs w:val="24"/>
                              </w:rPr>
                              <w:t>Give time to answer questions</w:t>
                            </w:r>
                          </w:p>
                        </w:tc>
                        <w:tc>
                          <w:tcPr>
                            <w:tcW w:w="6946" w:type="dxa"/>
                            <w:tcBorders>
                              <w:top w:val="single" w:sz="4" w:space="0" w:color="30ACEC"/>
                              <w:left w:val="single" w:sz="4" w:space="0" w:color="30ACEC"/>
                              <w:bottom w:val="single" w:sz="4" w:space="0" w:color="30ACEC"/>
                              <w:right w:val="single" w:sz="4" w:space="0" w:color="30ACEC"/>
                            </w:tcBorders>
                          </w:tcPr>
                          <w:p w14:paraId="5FA786D4" w14:textId="19F26149" w:rsidR="00DD2744" w:rsidRPr="00461CBA" w:rsidRDefault="00DD2744" w:rsidP="0021620D">
                            <w:pPr>
                              <w:rPr>
                                <w:rFonts w:ascii="Abadi" w:hAnsi="Abadi"/>
                              </w:rPr>
                            </w:pPr>
                            <w:r w:rsidRPr="00461CBA">
                              <w:rPr>
                                <w:rFonts w:ascii="Abadi" w:hAnsi="Abadi"/>
                              </w:rPr>
                              <w:t xml:space="preserve">It can take </w:t>
                            </w:r>
                            <w:r w:rsidR="003E2AB5">
                              <w:rPr>
                                <w:rFonts w:ascii="Abadi" w:hAnsi="Abadi"/>
                              </w:rPr>
                              <w:t>people</w:t>
                            </w:r>
                            <w:r w:rsidRPr="00461CBA">
                              <w:rPr>
                                <w:rFonts w:ascii="Abadi" w:hAnsi="Abadi"/>
                              </w:rPr>
                              <w:t xml:space="preserve"> with DLD longer to express their thoughts. Listen carefully and </w:t>
                            </w:r>
                            <w:r w:rsidR="00AD44B8">
                              <w:rPr>
                                <w:rFonts w:ascii="Abadi" w:hAnsi="Abadi"/>
                              </w:rPr>
                              <w:t>allow</w:t>
                            </w:r>
                            <w:r w:rsidRPr="00461CBA">
                              <w:rPr>
                                <w:rFonts w:ascii="Abadi" w:hAnsi="Abadi"/>
                              </w:rPr>
                              <w:t xml:space="preserve"> plenty of time when they are speaking. </w:t>
                            </w:r>
                          </w:p>
                        </w:tc>
                      </w:tr>
                      <w:tr w:rsidR="00DD2744" w:rsidRPr="00B2352B" w14:paraId="6CACE006"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5C16A1B0" w14:textId="77777777" w:rsidR="00DD2744" w:rsidRPr="00B2352B" w:rsidRDefault="00DD2744" w:rsidP="0021620D">
                            <w:pPr>
                              <w:rPr>
                                <w:rFonts w:ascii="Abadi" w:hAnsi="Abadi"/>
                                <w:sz w:val="24"/>
                                <w:szCs w:val="24"/>
                              </w:rPr>
                            </w:pPr>
                            <w:r w:rsidRPr="00B2352B">
                              <w:rPr>
                                <w:rFonts w:ascii="Abadi" w:hAnsi="Abadi"/>
                                <w:sz w:val="24"/>
                                <w:szCs w:val="24"/>
                              </w:rPr>
                              <w:t>Support social and emotional development</w:t>
                            </w:r>
                          </w:p>
                        </w:tc>
                        <w:tc>
                          <w:tcPr>
                            <w:tcW w:w="6946" w:type="dxa"/>
                            <w:tcBorders>
                              <w:top w:val="single" w:sz="4" w:space="0" w:color="30ACEC"/>
                              <w:left w:val="single" w:sz="4" w:space="0" w:color="30ACEC"/>
                              <w:bottom w:val="single" w:sz="4" w:space="0" w:color="30ACEC"/>
                              <w:right w:val="single" w:sz="4" w:space="0" w:color="30ACEC"/>
                            </w:tcBorders>
                          </w:tcPr>
                          <w:p w14:paraId="6B45B7E6" w14:textId="317A8688" w:rsidR="00DD2744" w:rsidRPr="00461CBA" w:rsidRDefault="00AD44B8" w:rsidP="0021620D">
                            <w:pPr>
                              <w:rPr>
                                <w:rFonts w:ascii="Abadi" w:hAnsi="Abadi"/>
                              </w:rPr>
                            </w:pPr>
                            <w:r>
                              <w:rPr>
                                <w:rFonts w:ascii="Abadi" w:hAnsi="Abadi"/>
                              </w:rPr>
                              <w:t xml:space="preserve">Young people with DLD are vulnerable to bullying. Ensure that young people with DLD have a trusted adult in school who can provide </w:t>
                            </w:r>
                            <w:r w:rsidR="00FD09A2">
                              <w:rPr>
                                <w:rFonts w:ascii="Abadi" w:hAnsi="Abadi"/>
                              </w:rPr>
                              <w:t>pastoral care and advice</w:t>
                            </w:r>
                            <w:r>
                              <w:rPr>
                                <w:rFonts w:ascii="Abadi" w:hAnsi="Abadi"/>
                              </w:rPr>
                              <w:t xml:space="preserve">. </w:t>
                            </w:r>
                          </w:p>
                        </w:tc>
                      </w:tr>
                      <w:tr w:rsidR="00DD2744" w:rsidRPr="00B2352B" w14:paraId="76DE8075" w14:textId="77777777" w:rsidTr="00DD0D60">
                        <w:tc>
                          <w:tcPr>
                            <w:tcW w:w="2972" w:type="dxa"/>
                            <w:tcBorders>
                              <w:top w:val="single" w:sz="4" w:space="0" w:color="30ACEC"/>
                              <w:left w:val="single" w:sz="4" w:space="0" w:color="30ACEC"/>
                              <w:bottom w:val="single" w:sz="4" w:space="0" w:color="30ACEC"/>
                              <w:right w:val="single" w:sz="4" w:space="0" w:color="30ACEC"/>
                            </w:tcBorders>
                          </w:tcPr>
                          <w:p w14:paraId="3F1B2E8E" w14:textId="77777777" w:rsidR="00DD2744" w:rsidRPr="00B2352B" w:rsidRDefault="00DD2744" w:rsidP="0021620D">
                            <w:pPr>
                              <w:rPr>
                                <w:rFonts w:ascii="Abadi" w:hAnsi="Abadi"/>
                                <w:sz w:val="24"/>
                                <w:szCs w:val="24"/>
                              </w:rPr>
                            </w:pPr>
                            <w:r w:rsidRPr="00B2352B">
                              <w:rPr>
                                <w:rFonts w:ascii="Abadi" w:hAnsi="Abadi"/>
                                <w:sz w:val="24"/>
                                <w:szCs w:val="24"/>
                              </w:rPr>
                              <w:t>Adjust homework</w:t>
                            </w:r>
                          </w:p>
                        </w:tc>
                        <w:tc>
                          <w:tcPr>
                            <w:tcW w:w="6946" w:type="dxa"/>
                            <w:tcBorders>
                              <w:top w:val="single" w:sz="4" w:space="0" w:color="30ACEC"/>
                              <w:left w:val="single" w:sz="4" w:space="0" w:color="30ACEC"/>
                              <w:bottom w:val="single" w:sz="4" w:space="0" w:color="30ACEC"/>
                              <w:right w:val="single" w:sz="4" w:space="0" w:color="30ACEC"/>
                            </w:tcBorders>
                          </w:tcPr>
                          <w:p w14:paraId="10D5D87A" w14:textId="7B9D15D5" w:rsidR="00DD2744" w:rsidRPr="00461CBA" w:rsidRDefault="00DD2744" w:rsidP="0021620D">
                            <w:pPr>
                              <w:rPr>
                                <w:rFonts w:ascii="Abadi" w:hAnsi="Abadi"/>
                              </w:rPr>
                            </w:pPr>
                            <w:r w:rsidRPr="00461CBA">
                              <w:rPr>
                                <w:rFonts w:ascii="Abadi" w:hAnsi="Abadi"/>
                              </w:rPr>
                              <w:t xml:space="preserve">Be mindful that it will take children with DLD longer to complete homework. Ensure homework instructions use simple language. Check-in on </w:t>
                            </w:r>
                            <w:r w:rsidR="00FD09A2">
                              <w:rPr>
                                <w:rFonts w:ascii="Abadi" w:hAnsi="Abadi"/>
                              </w:rPr>
                              <w:t>young people</w:t>
                            </w:r>
                            <w:r w:rsidRPr="00461CBA">
                              <w:rPr>
                                <w:rFonts w:ascii="Abadi" w:hAnsi="Abadi"/>
                              </w:rPr>
                              <w:t xml:space="preserve"> to see how they are coping.</w:t>
                            </w:r>
                          </w:p>
                        </w:tc>
                      </w:tr>
                    </w:tbl>
                    <w:p w14:paraId="13AAFBA5" w14:textId="78BBCFED" w:rsidR="00DD2744" w:rsidRPr="00461CBA" w:rsidRDefault="00DD2744" w:rsidP="00DD2744">
                      <w:pPr>
                        <w:rPr>
                          <w:rFonts w:ascii="Abadi" w:hAnsi="Abadi"/>
                          <w:sz w:val="22"/>
                          <w:szCs w:val="22"/>
                        </w:rPr>
                      </w:pPr>
                      <w:r w:rsidRPr="00461CBA">
                        <w:rPr>
                          <w:rFonts w:ascii="Abadi" w:hAnsi="Abadi"/>
                          <w:sz w:val="22"/>
                          <w:szCs w:val="22"/>
                        </w:rPr>
                        <w:t xml:space="preserve">DLD affects everyone differently. One of the best ways to work out what support to provide is to speak to the child themselves. Ask them about what they find helpful when they are at school. </w:t>
                      </w:r>
                    </w:p>
                    <w:p w14:paraId="2184B0BA" w14:textId="77777777" w:rsidR="00DD2744" w:rsidRPr="00666819" w:rsidRDefault="00DD2744" w:rsidP="00DD2744">
                      <w:pPr>
                        <w:rPr>
                          <w:rFonts w:ascii="Abadi" w:hAnsi="Abadi"/>
                        </w:rPr>
                      </w:pPr>
                      <w:r>
                        <w:rPr>
                          <w:rFonts w:ascii="Abadi" w:hAnsi="Abadi"/>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47840" behindDoc="0" locked="0" layoutInCell="1" allowOverlap="1" wp14:anchorId="1D0FC284" wp14:editId="405A38FB">
                <wp:simplePos x="0" y="0"/>
                <wp:positionH relativeFrom="margin">
                  <wp:posOffset>168910</wp:posOffset>
                </wp:positionH>
                <wp:positionV relativeFrom="paragraph">
                  <wp:posOffset>465455</wp:posOffset>
                </wp:positionV>
                <wp:extent cx="6305550" cy="5937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93725"/>
                        </a:xfrm>
                        <a:prstGeom prst="rect">
                          <a:avLst/>
                        </a:prstGeom>
                        <a:solidFill>
                          <a:srgbClr val="FFFFFF"/>
                        </a:solidFill>
                        <a:ln w="9525">
                          <a:noFill/>
                          <a:miter lim="800000"/>
                          <a:headEnd/>
                          <a:tailEnd/>
                        </a:ln>
                      </wps:spPr>
                      <wps:txbx>
                        <w:txbxContent>
                          <w:p w14:paraId="511880DF" w14:textId="77777777" w:rsidR="00DD2744" w:rsidRPr="00300E8A" w:rsidRDefault="00DD2744" w:rsidP="00DD2744">
                            <w:pPr>
                              <w:rPr>
                                <w:color w:val="1286C2" w:themeColor="accent1" w:themeShade="BF"/>
                                <w:sz w:val="22"/>
                                <w:szCs w:val="22"/>
                              </w:rPr>
                            </w:pPr>
                            <w:r w:rsidRPr="00300E8A">
                              <w:rPr>
                                <w:color w:val="1286C2" w:themeColor="accent1" w:themeShade="BF"/>
                                <w:sz w:val="22"/>
                                <w:szCs w:val="22"/>
                              </w:rPr>
                              <w:t xml:space="preserve">“Everyone has the right to education…without distinction of any kind” </w:t>
                            </w:r>
                            <w:r w:rsidRPr="00300E8A">
                              <w:rPr>
                                <w:color w:val="1286C2" w:themeColor="accent1" w:themeShade="BF"/>
                                <w:sz w:val="22"/>
                                <w:szCs w:val="22"/>
                              </w:rPr>
                              <w:br/>
                              <w:t xml:space="preserve"> </w:t>
                            </w:r>
                            <w:r w:rsidRPr="00300E8A">
                              <w:rPr>
                                <w:color w:val="1286C2" w:themeColor="accent1" w:themeShade="BF"/>
                                <w:sz w:val="22"/>
                                <w:szCs w:val="22"/>
                              </w:rPr>
                              <w:tab/>
                              <w:t xml:space="preserve"> </w:t>
                            </w:r>
                            <w:r w:rsidRPr="00300E8A">
                              <w:rPr>
                                <w:color w:val="1286C2" w:themeColor="accent1" w:themeShade="BF"/>
                                <w:sz w:val="22"/>
                                <w:szCs w:val="22"/>
                              </w:rPr>
                              <w:tab/>
                            </w:r>
                            <w:r w:rsidRPr="00300E8A">
                              <w:rPr>
                                <w:color w:val="1286C2" w:themeColor="accent1" w:themeShade="BF"/>
                                <w:sz w:val="22"/>
                                <w:szCs w:val="22"/>
                              </w:rPr>
                              <w:tab/>
                            </w:r>
                            <w:r w:rsidRPr="00300E8A">
                              <w:rPr>
                                <w:color w:val="1286C2" w:themeColor="accent1" w:themeShade="BF"/>
                                <w:sz w:val="22"/>
                                <w:szCs w:val="22"/>
                              </w:rPr>
                              <w:tab/>
                              <w:t>The Universal Declaration of Human Rights, United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C284" id="_x0000_s1035" type="#_x0000_t202" style="position:absolute;margin-left:13.3pt;margin-top:36.65pt;width:496.5pt;height:46.75pt;z-index:25174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" stroked="f">
                <v:textbox>
                  <w:txbxContent>
                    <w:p w14:paraId="511880DF" w14:textId="77777777" w:rsidR="00DD2744" w:rsidRPr="00300E8A" w:rsidRDefault="00DD2744" w:rsidP="00DD2744">
                      <w:pPr>
                        <w:rPr>
                          <w:color w:val="1286C2" w:themeColor="accent1" w:themeShade="BF"/>
                          <w:sz w:val="22"/>
                          <w:szCs w:val="22"/>
                        </w:rPr>
                      </w:pPr>
                      <w:r w:rsidRPr="00300E8A">
                        <w:rPr>
                          <w:color w:val="1286C2" w:themeColor="accent1" w:themeShade="BF"/>
                          <w:sz w:val="22"/>
                          <w:szCs w:val="22"/>
                        </w:rPr>
                        <w:t xml:space="preserve">“Everyone has the right to education…without distinction of any kind” </w:t>
                      </w:r>
                      <w:r w:rsidRPr="00300E8A">
                        <w:rPr>
                          <w:color w:val="1286C2" w:themeColor="accent1" w:themeShade="BF"/>
                          <w:sz w:val="22"/>
                          <w:szCs w:val="22"/>
                        </w:rPr>
                        <w:br/>
                        <w:t xml:space="preserve"> </w:t>
                      </w:r>
                      <w:r w:rsidRPr="00300E8A">
                        <w:rPr>
                          <w:color w:val="1286C2" w:themeColor="accent1" w:themeShade="BF"/>
                          <w:sz w:val="22"/>
                          <w:szCs w:val="22"/>
                        </w:rPr>
                        <w:tab/>
                        <w:t xml:space="preserve"> </w:t>
                      </w:r>
                      <w:r w:rsidRPr="00300E8A">
                        <w:rPr>
                          <w:color w:val="1286C2" w:themeColor="accent1" w:themeShade="BF"/>
                          <w:sz w:val="22"/>
                          <w:szCs w:val="22"/>
                        </w:rPr>
                        <w:tab/>
                      </w:r>
                      <w:r w:rsidRPr="00300E8A">
                        <w:rPr>
                          <w:color w:val="1286C2" w:themeColor="accent1" w:themeShade="BF"/>
                          <w:sz w:val="22"/>
                          <w:szCs w:val="22"/>
                        </w:rPr>
                        <w:tab/>
                      </w:r>
                      <w:r w:rsidRPr="00300E8A">
                        <w:rPr>
                          <w:color w:val="1286C2" w:themeColor="accent1" w:themeShade="BF"/>
                          <w:sz w:val="22"/>
                          <w:szCs w:val="22"/>
                        </w:rPr>
                        <w:tab/>
                        <w:t>The Universal Declaration of Human Rights, United Nations</w:t>
                      </w:r>
                    </w:p>
                  </w:txbxContent>
                </v:textbox>
                <w10:wrap type="square" anchorx="margin"/>
              </v:shape>
            </w:pict>
          </mc:Fallback>
        </mc:AlternateContent>
      </w:r>
      <w:r w:rsidRPr="00DD2744">
        <w:rPr>
          <w:noProof/>
        </w:rPr>
        <mc:AlternateContent>
          <mc:Choice Requires="wps">
            <w:drawing>
              <wp:anchor distT="0" distB="0" distL="114300" distR="114300" simplePos="0" relativeHeight="251743744" behindDoc="0" locked="0" layoutInCell="1" allowOverlap="1" wp14:anchorId="7BFED9DA" wp14:editId="09A7201F">
                <wp:simplePos x="0" y="0"/>
                <wp:positionH relativeFrom="margin">
                  <wp:posOffset>-59055</wp:posOffset>
                </wp:positionH>
                <wp:positionV relativeFrom="paragraph">
                  <wp:posOffset>281305</wp:posOffset>
                </wp:positionV>
                <wp:extent cx="6753225" cy="5298440"/>
                <wp:effectExtent l="0" t="0" r="9525" b="0"/>
                <wp:wrapNone/>
                <wp:docPr id="17" name="Rectangle 17"/>
                <wp:cNvGraphicFramePr/>
                <a:graphic xmlns:a="http://schemas.openxmlformats.org/drawingml/2006/main">
                  <a:graphicData uri="http://schemas.microsoft.com/office/word/2010/wordprocessingShape">
                    <wps:wsp>
                      <wps:cNvSpPr/>
                      <wps:spPr>
                        <a:xfrm>
                          <a:off x="0" y="0"/>
                          <a:ext cx="6753225" cy="5298440"/>
                        </a:xfrm>
                        <a:prstGeom prst="rect">
                          <a:avLst/>
                        </a:prstGeom>
                        <a:solidFill>
                          <a:sysClr val="window" lastClr="FFFFFF">
                            <a:lumMod val="95000"/>
                          </a:sys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8828" id="Rectangle 17" o:spid="_x0000_s1026" style="position:absolute;margin-left:-4.65pt;margin-top:22.15pt;width:531.75pt;height:417.2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" fillcolor="#f2f2f2" stroked="f" strokeweight="1.25pt">
                <v:stroke endcap="round"/>
                <w10:wrap anchorx="margin"/>
              </v:rect>
            </w:pict>
          </mc:Fallback>
        </mc:AlternateContent>
      </w:r>
    </w:p>
    <w:p w14:paraId="5F65C1A6" w14:textId="0E7125BB" w:rsidR="00DD2744" w:rsidRDefault="00DD2744" w:rsidP="00B30B23">
      <w:pPr>
        <w:sectPr w:rsidR="00DD2744" w:rsidSect="00C45928">
          <w:pgSz w:w="11906" w:h="16838"/>
          <w:pgMar w:top="720" w:right="720" w:bottom="720" w:left="720" w:header="708" w:footer="708" w:gutter="0"/>
          <w:cols w:space="708"/>
          <w:docGrid w:linePitch="360"/>
        </w:sectPr>
      </w:pPr>
    </w:p>
    <w:p w14:paraId="23844E9B" w14:textId="2D28D0F4" w:rsidR="00B30B23" w:rsidRDefault="003E2AB5" w:rsidP="00B30B23">
      <w:r w:rsidRPr="003E2AB5">
        <w:rPr>
          <w:noProof/>
        </w:rPr>
        <w:lastRenderedPageBreak/>
        <mc:AlternateContent>
          <mc:Choice Requires="wps">
            <w:drawing>
              <wp:anchor distT="45720" distB="45720" distL="114300" distR="114300" simplePos="0" relativeHeight="251755008" behindDoc="0" locked="0" layoutInCell="1" allowOverlap="1" wp14:anchorId="5A61EFFF" wp14:editId="2846463C">
                <wp:simplePos x="0" y="0"/>
                <wp:positionH relativeFrom="margin">
                  <wp:posOffset>-127635</wp:posOffset>
                </wp:positionH>
                <wp:positionV relativeFrom="paragraph">
                  <wp:posOffset>0</wp:posOffset>
                </wp:positionV>
                <wp:extent cx="5273675" cy="289687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2896870"/>
                        </a:xfrm>
                        <a:prstGeom prst="rect">
                          <a:avLst/>
                        </a:prstGeom>
                        <a:noFill/>
                        <a:ln w="9525">
                          <a:noFill/>
                          <a:miter lim="800000"/>
                          <a:headEnd/>
                          <a:tailEnd/>
                        </a:ln>
                      </wps:spPr>
                      <wps:txbx>
                        <w:txbxContent>
                          <w:p w14:paraId="59AFC298" w14:textId="77777777" w:rsidR="003E2AB5" w:rsidRPr="00461CBA" w:rsidRDefault="003E2AB5" w:rsidP="003E2AB5">
                            <w:pPr>
                              <w:spacing w:line="240" w:lineRule="auto"/>
                              <w:rPr>
                                <w:rFonts w:ascii="Abadi" w:hAnsi="Abadi"/>
                                <w:sz w:val="22"/>
                                <w:szCs w:val="22"/>
                              </w:rPr>
                            </w:pPr>
                            <w:r w:rsidRPr="00461CBA">
                              <w:rPr>
                                <w:rFonts w:ascii="Abadi" w:hAnsi="Abadi"/>
                                <w:sz w:val="22"/>
                                <w:szCs w:val="22"/>
                              </w:rPr>
                              <w:t>Learn more about Developmental Language Disorder:</w:t>
                            </w:r>
                          </w:p>
                          <w:p w14:paraId="46C93775" w14:textId="5F36341F" w:rsidR="003E2AB5" w:rsidRPr="00461CBA" w:rsidRDefault="003E2AB5" w:rsidP="003E2AB5">
                            <w:pPr>
                              <w:spacing w:line="240" w:lineRule="auto"/>
                              <w:rPr>
                                <w:rFonts w:ascii="Abadi" w:hAnsi="Abadi"/>
                                <w:i/>
                                <w:iCs/>
                                <w:sz w:val="22"/>
                                <w:szCs w:val="22"/>
                              </w:rPr>
                            </w:pPr>
                            <w:r w:rsidRPr="00461CBA">
                              <w:rPr>
                                <w:rFonts w:ascii="Abadi" w:hAnsi="Abadi"/>
                                <w:b/>
                                <w:bCs/>
                                <w:sz w:val="22"/>
                                <w:szCs w:val="22"/>
                              </w:rPr>
                              <w:t xml:space="preserve">RADLD </w:t>
                            </w:r>
                            <w:r w:rsidR="001B0442">
                              <w:rPr>
                                <w:rFonts w:ascii="Abadi" w:hAnsi="Abadi"/>
                                <w:b/>
                                <w:bCs/>
                                <w:sz w:val="22"/>
                                <w:szCs w:val="22"/>
                              </w:rPr>
                              <w:t>– Raising Awareness of Developmental Language Disorder</w:t>
                            </w:r>
                            <w:r w:rsidRPr="00461CBA">
                              <w:rPr>
                                <w:rFonts w:ascii="Abadi" w:hAnsi="Abadi"/>
                                <w:b/>
                                <w:bCs/>
                                <w:sz w:val="22"/>
                                <w:szCs w:val="22"/>
                              </w:rPr>
                              <w:br/>
                            </w:r>
                            <w:bookmarkStart w:id="0" w:name="_Hlk63692719"/>
                            <w:r w:rsidRPr="00461CBA">
                              <w:rPr>
                                <w:rFonts w:ascii="Abadi" w:hAnsi="Abadi"/>
                                <w:sz w:val="22"/>
                                <w:szCs w:val="22"/>
                              </w:rPr>
                              <w:t>An international campaign for DLD. RADLD organises a special DLD day annually. They provide resources to raise awareness of DLD, including a wide range of films.</w:t>
                            </w:r>
                            <w:r w:rsidRPr="00461CBA">
                              <w:rPr>
                                <w:rFonts w:ascii="Abadi" w:hAnsi="Abadi"/>
                                <w:i/>
                                <w:iCs/>
                                <w:sz w:val="22"/>
                                <w:szCs w:val="22"/>
                              </w:rPr>
                              <w:t xml:space="preserve"> </w:t>
                            </w:r>
                            <w:bookmarkEnd w:id="0"/>
                          </w:p>
                          <w:p w14:paraId="30614F1C" w14:textId="77777777" w:rsidR="003E2AB5" w:rsidRPr="00461CBA" w:rsidRDefault="003E2AB5" w:rsidP="003E2AB5">
                            <w:pPr>
                              <w:spacing w:line="240" w:lineRule="auto"/>
                              <w:rPr>
                                <w:rFonts w:ascii="Abadi" w:hAnsi="Abadi"/>
                                <w:sz w:val="22"/>
                                <w:szCs w:val="22"/>
                              </w:rPr>
                            </w:pPr>
                            <w:r w:rsidRPr="00461CBA">
                              <w:rPr>
                                <w:rFonts w:ascii="Abadi" w:hAnsi="Abadi"/>
                                <w:b/>
                                <w:bCs/>
                                <w:sz w:val="22"/>
                                <w:szCs w:val="22"/>
                              </w:rPr>
                              <w:t>ICAN</w:t>
                            </w:r>
                            <w:r w:rsidRPr="00461CBA">
                              <w:rPr>
                                <w:rFonts w:ascii="Abadi" w:hAnsi="Abadi"/>
                                <w:b/>
                                <w:bCs/>
                                <w:sz w:val="22"/>
                                <w:szCs w:val="22"/>
                              </w:rPr>
                              <w:br/>
                            </w:r>
                            <w:bookmarkStart w:id="1" w:name="_Hlk63692742"/>
                            <w:r w:rsidRPr="00461CBA">
                              <w:rPr>
                                <w:rFonts w:ascii="Abadi" w:hAnsi="Abadi"/>
                                <w:sz w:val="22"/>
                                <w:szCs w:val="22"/>
                              </w:rPr>
                              <w:t xml:space="preserve">The UK’s children’s communication charity. They provide services to support children with speech, </w:t>
                            </w:r>
                            <w:proofErr w:type="gramStart"/>
                            <w:r w:rsidRPr="00461CBA">
                              <w:rPr>
                                <w:rFonts w:ascii="Abadi" w:hAnsi="Abadi"/>
                                <w:sz w:val="22"/>
                                <w:szCs w:val="22"/>
                              </w:rPr>
                              <w:t>language</w:t>
                            </w:r>
                            <w:proofErr w:type="gramEnd"/>
                            <w:r w:rsidRPr="00461CBA">
                              <w:rPr>
                                <w:rFonts w:ascii="Abadi" w:hAnsi="Abadi"/>
                                <w:sz w:val="22"/>
                                <w:szCs w:val="22"/>
                              </w:rPr>
                              <w:t xml:space="preserve"> and communication needs, including two specialist schools. </w:t>
                            </w:r>
                          </w:p>
                          <w:bookmarkEnd w:id="1"/>
                          <w:p w14:paraId="2024A337" w14:textId="77777777" w:rsidR="003E2AB5" w:rsidRPr="00461CBA" w:rsidRDefault="003E2AB5" w:rsidP="003E2AB5">
                            <w:pPr>
                              <w:spacing w:line="240" w:lineRule="auto"/>
                              <w:rPr>
                                <w:rFonts w:ascii="Abadi" w:hAnsi="Abadi"/>
                                <w:sz w:val="22"/>
                                <w:szCs w:val="22"/>
                              </w:rPr>
                            </w:pPr>
                            <w:proofErr w:type="spellStart"/>
                            <w:r w:rsidRPr="00461CBA">
                              <w:rPr>
                                <w:rFonts w:ascii="Abadi" w:hAnsi="Abadi"/>
                                <w:b/>
                                <w:bCs/>
                                <w:sz w:val="22"/>
                                <w:szCs w:val="22"/>
                              </w:rPr>
                              <w:t>Afasic</w:t>
                            </w:r>
                            <w:proofErr w:type="spellEnd"/>
                            <w:r w:rsidRPr="00461CBA">
                              <w:rPr>
                                <w:rFonts w:ascii="Abadi" w:hAnsi="Abadi"/>
                                <w:b/>
                                <w:bCs/>
                                <w:sz w:val="22"/>
                                <w:szCs w:val="22"/>
                              </w:rPr>
                              <w:t xml:space="preserve"> </w:t>
                            </w:r>
                            <w:r w:rsidRPr="00461CBA">
                              <w:rPr>
                                <w:rFonts w:ascii="Abadi" w:hAnsi="Abadi"/>
                                <w:b/>
                                <w:bCs/>
                                <w:sz w:val="22"/>
                                <w:szCs w:val="22"/>
                              </w:rPr>
                              <w:br/>
                            </w:r>
                            <w:bookmarkStart w:id="2" w:name="_Hlk63692761"/>
                            <w:r w:rsidRPr="00461CBA">
                              <w:rPr>
                                <w:rFonts w:ascii="Abadi" w:hAnsi="Abadi"/>
                                <w:sz w:val="22"/>
                                <w:szCs w:val="22"/>
                              </w:rPr>
                              <w:t>A UK, parent-led organisation, which provides information and training for parents and professionals to support families affected by speech and language impairments.</w:t>
                            </w:r>
                            <w:bookmarkEnd w:id="2"/>
                          </w:p>
                          <w:p w14:paraId="389637BE" w14:textId="77777777" w:rsidR="003E2AB5" w:rsidRPr="003E2AB5" w:rsidRDefault="003E2AB5" w:rsidP="003E2AB5">
                            <w:pPr>
                              <w:spacing w:line="240" w:lineRule="auto"/>
                              <w:rPr>
                                <w:sz w:val="18"/>
                                <w:szCs w:val="18"/>
                              </w:rPr>
                            </w:pPr>
                            <w:r w:rsidRPr="00461CBA">
                              <w:rPr>
                                <w:rFonts w:ascii="Abadi" w:hAnsi="Abadi"/>
                                <w:b/>
                                <w:bCs/>
                                <w:sz w:val="22"/>
                                <w:szCs w:val="22"/>
                              </w:rPr>
                              <w:t xml:space="preserve">Article in The Guardian </w:t>
                            </w:r>
                            <w:r w:rsidRPr="00461CBA">
                              <w:rPr>
                                <w:rFonts w:ascii="Abadi" w:hAnsi="Abadi"/>
                                <w:b/>
                                <w:bCs/>
                                <w:sz w:val="22"/>
                                <w:szCs w:val="22"/>
                              </w:rPr>
                              <w:br/>
                            </w:r>
                            <w:r w:rsidRPr="00461CBA">
                              <w:rPr>
                                <w:rFonts w:ascii="Abadi" w:hAnsi="Abadi"/>
                                <w:sz w:val="22"/>
                                <w:szCs w:val="22"/>
                              </w:rPr>
                              <w:t xml:space="preserve">Developmental Language Disorder: The most common childhood condition you’ve never heard of </w:t>
                            </w:r>
                            <w:hyperlink r:id="rId14" w:history="1">
                              <w:r w:rsidRPr="003E2AB5">
                                <w:rPr>
                                  <w:rFonts w:ascii="Abadi" w:hAnsi="Abadi"/>
                                  <w:sz w:val="18"/>
                                  <w:szCs w:val="18"/>
                                </w:rPr>
                                <w:t>https://www.theguardian.com/science/head-quarters/2017/sep/22/developmental-language-disorder-the-most-common-childhood-condition-youve-never-heard-of</w:t>
                              </w:r>
                            </w:hyperlink>
                            <w:r w:rsidRPr="003E2AB5">
                              <w:rPr>
                                <w:i/>
                                <w:iC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EFFF" id="_x0000_s1036" type="#_x0000_t202" style="position:absolute;margin-left:-10.05pt;margin-top:0;width:415.25pt;height:228.1pt;z-index:25175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" filled="f" stroked="f">
                <v:textbox>
                  <w:txbxContent>
                    <w:p w14:paraId="59AFC298" w14:textId="77777777" w:rsidR="003E2AB5" w:rsidRPr="00461CBA" w:rsidRDefault="003E2AB5" w:rsidP="003E2AB5">
                      <w:pPr>
                        <w:spacing w:line="240" w:lineRule="auto"/>
                        <w:rPr>
                          <w:rFonts w:ascii="Abadi" w:hAnsi="Abadi"/>
                          <w:sz w:val="22"/>
                          <w:szCs w:val="22"/>
                        </w:rPr>
                      </w:pPr>
                      <w:r w:rsidRPr="00461CBA">
                        <w:rPr>
                          <w:rFonts w:ascii="Abadi" w:hAnsi="Abadi"/>
                          <w:sz w:val="22"/>
                          <w:szCs w:val="22"/>
                        </w:rPr>
                        <w:t>Learn more about Developmental Language Disorder:</w:t>
                      </w:r>
                    </w:p>
                    <w:p w14:paraId="46C93775" w14:textId="5F36341F" w:rsidR="003E2AB5" w:rsidRPr="00461CBA" w:rsidRDefault="003E2AB5" w:rsidP="003E2AB5">
                      <w:pPr>
                        <w:spacing w:line="240" w:lineRule="auto"/>
                        <w:rPr>
                          <w:rFonts w:ascii="Abadi" w:hAnsi="Abadi"/>
                          <w:i/>
                          <w:iCs/>
                          <w:sz w:val="22"/>
                          <w:szCs w:val="22"/>
                        </w:rPr>
                      </w:pPr>
                      <w:r w:rsidRPr="00461CBA">
                        <w:rPr>
                          <w:rFonts w:ascii="Abadi" w:hAnsi="Abadi"/>
                          <w:b/>
                          <w:bCs/>
                          <w:sz w:val="22"/>
                          <w:szCs w:val="22"/>
                        </w:rPr>
                        <w:t xml:space="preserve">RADLD </w:t>
                      </w:r>
                      <w:r w:rsidR="001B0442">
                        <w:rPr>
                          <w:rFonts w:ascii="Abadi" w:hAnsi="Abadi"/>
                          <w:b/>
                          <w:bCs/>
                          <w:sz w:val="22"/>
                          <w:szCs w:val="22"/>
                        </w:rPr>
                        <w:t>– Raising Awareness of Developmental Language Disorder</w:t>
                      </w:r>
                      <w:r w:rsidRPr="00461CBA">
                        <w:rPr>
                          <w:rFonts w:ascii="Abadi" w:hAnsi="Abadi"/>
                          <w:b/>
                          <w:bCs/>
                          <w:sz w:val="22"/>
                          <w:szCs w:val="22"/>
                        </w:rPr>
                        <w:br/>
                      </w:r>
                      <w:bookmarkStart w:id="3" w:name="_Hlk63692719"/>
                      <w:r w:rsidRPr="00461CBA">
                        <w:rPr>
                          <w:rFonts w:ascii="Abadi" w:hAnsi="Abadi"/>
                          <w:sz w:val="22"/>
                          <w:szCs w:val="22"/>
                        </w:rPr>
                        <w:t>An international campaign for DLD. RADLD organises a special DLD day annually. They provide resources to raise awareness of DLD, including a wide range of films.</w:t>
                      </w:r>
                      <w:r w:rsidRPr="00461CBA">
                        <w:rPr>
                          <w:rFonts w:ascii="Abadi" w:hAnsi="Abadi"/>
                          <w:i/>
                          <w:iCs/>
                          <w:sz w:val="22"/>
                          <w:szCs w:val="22"/>
                        </w:rPr>
                        <w:t xml:space="preserve"> </w:t>
                      </w:r>
                      <w:bookmarkEnd w:id="3"/>
                    </w:p>
                    <w:p w14:paraId="30614F1C" w14:textId="77777777" w:rsidR="003E2AB5" w:rsidRPr="00461CBA" w:rsidRDefault="003E2AB5" w:rsidP="003E2AB5">
                      <w:pPr>
                        <w:spacing w:line="240" w:lineRule="auto"/>
                        <w:rPr>
                          <w:rFonts w:ascii="Abadi" w:hAnsi="Abadi"/>
                          <w:sz w:val="22"/>
                          <w:szCs w:val="22"/>
                        </w:rPr>
                      </w:pPr>
                      <w:r w:rsidRPr="00461CBA">
                        <w:rPr>
                          <w:rFonts w:ascii="Abadi" w:hAnsi="Abadi"/>
                          <w:b/>
                          <w:bCs/>
                          <w:sz w:val="22"/>
                          <w:szCs w:val="22"/>
                        </w:rPr>
                        <w:t>ICAN</w:t>
                      </w:r>
                      <w:r w:rsidRPr="00461CBA">
                        <w:rPr>
                          <w:rFonts w:ascii="Abadi" w:hAnsi="Abadi"/>
                          <w:b/>
                          <w:bCs/>
                          <w:sz w:val="22"/>
                          <w:szCs w:val="22"/>
                        </w:rPr>
                        <w:br/>
                      </w:r>
                      <w:bookmarkStart w:id="4" w:name="_Hlk63692742"/>
                      <w:r w:rsidRPr="00461CBA">
                        <w:rPr>
                          <w:rFonts w:ascii="Abadi" w:hAnsi="Abadi"/>
                          <w:sz w:val="22"/>
                          <w:szCs w:val="22"/>
                        </w:rPr>
                        <w:t xml:space="preserve">The UK’s children’s communication charity. They provide services to support children with speech, </w:t>
                      </w:r>
                      <w:proofErr w:type="gramStart"/>
                      <w:r w:rsidRPr="00461CBA">
                        <w:rPr>
                          <w:rFonts w:ascii="Abadi" w:hAnsi="Abadi"/>
                          <w:sz w:val="22"/>
                          <w:szCs w:val="22"/>
                        </w:rPr>
                        <w:t>language</w:t>
                      </w:r>
                      <w:proofErr w:type="gramEnd"/>
                      <w:r w:rsidRPr="00461CBA">
                        <w:rPr>
                          <w:rFonts w:ascii="Abadi" w:hAnsi="Abadi"/>
                          <w:sz w:val="22"/>
                          <w:szCs w:val="22"/>
                        </w:rPr>
                        <w:t xml:space="preserve"> and communication needs, including two specialist schools. </w:t>
                      </w:r>
                    </w:p>
                    <w:bookmarkEnd w:id="4"/>
                    <w:p w14:paraId="2024A337" w14:textId="77777777" w:rsidR="003E2AB5" w:rsidRPr="00461CBA" w:rsidRDefault="003E2AB5" w:rsidP="003E2AB5">
                      <w:pPr>
                        <w:spacing w:line="240" w:lineRule="auto"/>
                        <w:rPr>
                          <w:rFonts w:ascii="Abadi" w:hAnsi="Abadi"/>
                          <w:sz w:val="22"/>
                          <w:szCs w:val="22"/>
                        </w:rPr>
                      </w:pPr>
                      <w:proofErr w:type="spellStart"/>
                      <w:r w:rsidRPr="00461CBA">
                        <w:rPr>
                          <w:rFonts w:ascii="Abadi" w:hAnsi="Abadi"/>
                          <w:b/>
                          <w:bCs/>
                          <w:sz w:val="22"/>
                          <w:szCs w:val="22"/>
                        </w:rPr>
                        <w:t>Afasic</w:t>
                      </w:r>
                      <w:proofErr w:type="spellEnd"/>
                      <w:r w:rsidRPr="00461CBA">
                        <w:rPr>
                          <w:rFonts w:ascii="Abadi" w:hAnsi="Abadi"/>
                          <w:b/>
                          <w:bCs/>
                          <w:sz w:val="22"/>
                          <w:szCs w:val="22"/>
                        </w:rPr>
                        <w:t xml:space="preserve"> </w:t>
                      </w:r>
                      <w:r w:rsidRPr="00461CBA">
                        <w:rPr>
                          <w:rFonts w:ascii="Abadi" w:hAnsi="Abadi"/>
                          <w:b/>
                          <w:bCs/>
                          <w:sz w:val="22"/>
                          <w:szCs w:val="22"/>
                        </w:rPr>
                        <w:br/>
                      </w:r>
                      <w:bookmarkStart w:id="5" w:name="_Hlk63692761"/>
                      <w:r w:rsidRPr="00461CBA">
                        <w:rPr>
                          <w:rFonts w:ascii="Abadi" w:hAnsi="Abadi"/>
                          <w:sz w:val="22"/>
                          <w:szCs w:val="22"/>
                        </w:rPr>
                        <w:t>A UK, parent-led organisation, which provides information and training for parents and professionals to support families affected by speech and language impairments.</w:t>
                      </w:r>
                      <w:bookmarkEnd w:id="5"/>
                    </w:p>
                    <w:p w14:paraId="389637BE" w14:textId="77777777" w:rsidR="003E2AB5" w:rsidRPr="003E2AB5" w:rsidRDefault="003E2AB5" w:rsidP="003E2AB5">
                      <w:pPr>
                        <w:spacing w:line="240" w:lineRule="auto"/>
                        <w:rPr>
                          <w:sz w:val="18"/>
                          <w:szCs w:val="18"/>
                        </w:rPr>
                      </w:pPr>
                      <w:r w:rsidRPr="00461CBA">
                        <w:rPr>
                          <w:rFonts w:ascii="Abadi" w:hAnsi="Abadi"/>
                          <w:b/>
                          <w:bCs/>
                          <w:sz w:val="22"/>
                          <w:szCs w:val="22"/>
                        </w:rPr>
                        <w:t xml:space="preserve">Article in The Guardian </w:t>
                      </w:r>
                      <w:r w:rsidRPr="00461CBA">
                        <w:rPr>
                          <w:rFonts w:ascii="Abadi" w:hAnsi="Abadi"/>
                          <w:b/>
                          <w:bCs/>
                          <w:sz w:val="22"/>
                          <w:szCs w:val="22"/>
                        </w:rPr>
                        <w:br/>
                      </w:r>
                      <w:r w:rsidRPr="00461CBA">
                        <w:rPr>
                          <w:rFonts w:ascii="Abadi" w:hAnsi="Abadi"/>
                          <w:sz w:val="22"/>
                          <w:szCs w:val="22"/>
                        </w:rPr>
                        <w:t xml:space="preserve">Developmental Language Disorder: The most common childhood condition you’ve never heard of </w:t>
                      </w:r>
                      <w:hyperlink r:id="rId15" w:history="1">
                        <w:r w:rsidRPr="003E2AB5">
                          <w:rPr>
                            <w:rFonts w:ascii="Abadi" w:hAnsi="Abadi"/>
                            <w:sz w:val="18"/>
                            <w:szCs w:val="18"/>
                          </w:rPr>
                          <w:t>https://www.theguardian.com/science/head-quarters/2017/sep/22/developmental-language-disorder-the-most-common-childhood-condition-youve-never-heard-of</w:t>
                        </w:r>
                      </w:hyperlink>
                      <w:r w:rsidRPr="003E2AB5">
                        <w:rPr>
                          <w:i/>
                          <w:iCs/>
                          <w:sz w:val="18"/>
                          <w:szCs w:val="18"/>
                        </w:rPr>
                        <w:t xml:space="preserve"> </w:t>
                      </w:r>
                    </w:p>
                  </w:txbxContent>
                </v:textbox>
                <w10:wrap type="square" anchorx="margin"/>
              </v:shape>
            </w:pict>
          </mc:Fallback>
        </mc:AlternateContent>
      </w:r>
      <w:r w:rsidRPr="003E2AB5">
        <w:rPr>
          <w:noProof/>
        </w:rPr>
        <w:drawing>
          <wp:anchor distT="0" distB="0" distL="114300" distR="114300" simplePos="0" relativeHeight="251758080" behindDoc="1" locked="0" layoutInCell="1" allowOverlap="1" wp14:anchorId="19970B30" wp14:editId="4B97D8E7">
            <wp:simplePos x="0" y="0"/>
            <wp:positionH relativeFrom="margin">
              <wp:posOffset>5782945</wp:posOffset>
            </wp:positionH>
            <wp:positionV relativeFrom="paragraph">
              <wp:posOffset>1249680</wp:posOffset>
            </wp:positionV>
            <wp:extent cx="828675" cy="828675"/>
            <wp:effectExtent l="0" t="0" r="9525" b="9525"/>
            <wp:wrapTight wrapText="bothSides">
              <wp:wrapPolygon edited="0">
                <wp:start x="0" y="0"/>
                <wp:lineTo x="0" y="21352"/>
                <wp:lineTo x="21352" y="21352"/>
                <wp:lineTo x="21352" y="0"/>
                <wp:lineTo x="0" y="0"/>
              </wp:wrapPolygon>
            </wp:wrapTight>
            <wp:docPr id="9" name="Picture 8" descr="Logo for the organisation I.CAN">
              <a:extLst xmlns:a="http://schemas.openxmlformats.org/drawingml/2006/main">
                <a:ext uri="{FF2B5EF4-FFF2-40B4-BE49-F238E27FC236}">
                  <a16:creationId xmlns:a16="http://schemas.microsoft.com/office/drawing/2014/main" id="{7244AAA4-34F5-499C-A293-E4C8D0BA3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 for the organisation I.CAN">
                      <a:extLst>
                        <a:ext uri="{FF2B5EF4-FFF2-40B4-BE49-F238E27FC236}">
                          <a16:creationId xmlns:a16="http://schemas.microsoft.com/office/drawing/2014/main" id="{7244AAA4-34F5-499C-A293-E4C8D0BA354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3E2AB5">
        <w:rPr>
          <w:noProof/>
        </w:rPr>
        <w:drawing>
          <wp:anchor distT="0" distB="0" distL="114300" distR="114300" simplePos="0" relativeHeight="251757056" behindDoc="1" locked="0" layoutInCell="1" allowOverlap="1" wp14:anchorId="6FE44197" wp14:editId="5FF64AC8">
            <wp:simplePos x="0" y="0"/>
            <wp:positionH relativeFrom="margin">
              <wp:posOffset>5612130</wp:posOffset>
            </wp:positionH>
            <wp:positionV relativeFrom="paragraph">
              <wp:posOffset>2202180</wp:posOffset>
            </wp:positionV>
            <wp:extent cx="1014095" cy="638175"/>
            <wp:effectExtent l="0" t="0" r="0" b="9525"/>
            <wp:wrapTight wrapText="bothSides">
              <wp:wrapPolygon edited="0">
                <wp:start x="0" y="0"/>
                <wp:lineTo x="0" y="21278"/>
                <wp:lineTo x="21100" y="21278"/>
                <wp:lineTo x="21100" y="0"/>
                <wp:lineTo x="0" y="0"/>
              </wp:wrapPolygon>
            </wp:wrapTight>
            <wp:docPr id="41" name="Picture 4" descr="Logo for the organisation Afasic">
              <a:extLst xmlns:a="http://schemas.openxmlformats.org/drawingml/2006/main">
                <a:ext uri="{FF2B5EF4-FFF2-40B4-BE49-F238E27FC236}">
                  <a16:creationId xmlns:a16="http://schemas.microsoft.com/office/drawing/2014/main" id="{A9C071D8-D117-4233-9481-681B672C9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Logo for the organisation Afasic">
                      <a:extLst>
                        <a:ext uri="{FF2B5EF4-FFF2-40B4-BE49-F238E27FC236}">
                          <a16:creationId xmlns:a16="http://schemas.microsoft.com/office/drawing/2014/main" id="{A9C071D8-D117-4233-9481-681B672C917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4095" cy="638175"/>
                    </a:xfrm>
                    <a:prstGeom prst="rect">
                      <a:avLst/>
                    </a:prstGeom>
                  </pic:spPr>
                </pic:pic>
              </a:graphicData>
            </a:graphic>
            <wp14:sizeRelH relativeFrom="margin">
              <wp14:pctWidth>0</wp14:pctWidth>
            </wp14:sizeRelH>
            <wp14:sizeRelV relativeFrom="margin">
              <wp14:pctHeight>0</wp14:pctHeight>
            </wp14:sizeRelV>
          </wp:anchor>
        </w:drawing>
      </w:r>
      <w:r w:rsidRPr="003E2AB5">
        <w:rPr>
          <w:noProof/>
        </w:rPr>
        <w:drawing>
          <wp:anchor distT="0" distB="0" distL="114300" distR="114300" simplePos="0" relativeHeight="251756032" behindDoc="1" locked="0" layoutInCell="1" allowOverlap="1" wp14:anchorId="26A88DE4" wp14:editId="2B8C8B2B">
            <wp:simplePos x="0" y="0"/>
            <wp:positionH relativeFrom="column">
              <wp:posOffset>5771515</wp:posOffset>
            </wp:positionH>
            <wp:positionV relativeFrom="paragraph">
              <wp:posOffset>270510</wp:posOffset>
            </wp:positionV>
            <wp:extent cx="781050" cy="781050"/>
            <wp:effectExtent l="0" t="0" r="0" b="0"/>
            <wp:wrapTight wrapText="bothSides">
              <wp:wrapPolygon edited="0">
                <wp:start x="0" y="0"/>
                <wp:lineTo x="0" y="21073"/>
                <wp:lineTo x="21073" y="21073"/>
                <wp:lineTo x="21073" y="0"/>
                <wp:lineTo x="0" y="0"/>
              </wp:wrapPolygon>
            </wp:wrapTight>
            <wp:docPr id="40" name="Picture 40" descr="Logo for the organisation raising awareness of developmental language disorder, R.A.D.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for the organisation raising awareness of developmental language disorder, R.A.D.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margin">
              <wp14:pctWidth>0</wp14:pctWidth>
            </wp14:sizeRelH>
            <wp14:sizeRelV relativeFrom="margin">
              <wp14:pctHeight>0</wp14:pctHeight>
            </wp14:sizeRelV>
          </wp:anchor>
        </w:drawing>
      </w:r>
      <w:r w:rsidRPr="003E2AB5">
        <w:rPr>
          <w:noProof/>
        </w:rPr>
        <mc:AlternateContent>
          <mc:Choice Requires="wps">
            <w:drawing>
              <wp:anchor distT="0" distB="0" distL="114300" distR="114300" simplePos="0" relativeHeight="251753984" behindDoc="0" locked="0" layoutInCell="1" allowOverlap="1" wp14:anchorId="35F65753" wp14:editId="12DC0F12">
                <wp:simplePos x="0" y="0"/>
                <wp:positionH relativeFrom="margin">
                  <wp:posOffset>-193321</wp:posOffset>
                </wp:positionH>
                <wp:positionV relativeFrom="paragraph">
                  <wp:posOffset>-33478</wp:posOffset>
                </wp:positionV>
                <wp:extent cx="5450774" cy="2908746"/>
                <wp:effectExtent l="0" t="0" r="0" b="6350"/>
                <wp:wrapNone/>
                <wp:docPr id="27" name="Rectangle 27"/>
                <wp:cNvGraphicFramePr/>
                <a:graphic xmlns:a="http://schemas.openxmlformats.org/drawingml/2006/main">
                  <a:graphicData uri="http://schemas.microsoft.com/office/word/2010/wordprocessingShape">
                    <wps:wsp>
                      <wps:cNvSpPr/>
                      <wps:spPr>
                        <a:xfrm>
                          <a:off x="0" y="0"/>
                          <a:ext cx="5450774" cy="2908746"/>
                        </a:xfrm>
                        <a:prstGeom prst="rect">
                          <a:avLst/>
                        </a:prstGeom>
                        <a:solidFill>
                          <a:sysClr val="window" lastClr="FFFFFF">
                            <a:lumMod val="95000"/>
                          </a:sysClr>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37864" id="Rectangle 27" o:spid="_x0000_s1026" style="position:absolute;margin-left:-15.2pt;margin-top:-2.65pt;width:429.2pt;height:229.0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" fillcolor="#f2f2f2" stroked="f" strokeweight="1.25pt">
                <v:stroke endcap="round"/>
                <w10:wrap anchorx="margin"/>
              </v:rect>
            </w:pict>
          </mc:Fallback>
        </mc:AlternateContent>
      </w:r>
    </w:p>
    <w:p w14:paraId="13BFAF70" w14:textId="757E55C9" w:rsidR="00B30B23" w:rsidRDefault="00B30B23" w:rsidP="00B30B23"/>
    <w:p w14:paraId="6D62DEBA" w14:textId="42D230D0" w:rsidR="00B30B23" w:rsidRPr="00B30B23" w:rsidRDefault="00B30B23" w:rsidP="00B30B23"/>
    <w:p w14:paraId="5F0049BE" w14:textId="490B6EDC" w:rsidR="00B30B23" w:rsidRPr="00B30B23" w:rsidRDefault="003F59A7" w:rsidP="003F59A7">
      <w:pPr>
        <w:tabs>
          <w:tab w:val="left" w:pos="3045"/>
        </w:tabs>
      </w:pPr>
      <w:r>
        <w:tab/>
      </w:r>
    </w:p>
    <w:p w14:paraId="636BFD90" w14:textId="43F5581E" w:rsidR="00B30B23" w:rsidRPr="00B30B23" w:rsidRDefault="00B30B23" w:rsidP="00B30B23"/>
    <w:p w14:paraId="211C1217" w14:textId="16765440" w:rsidR="00B30B23" w:rsidRDefault="00B30B23" w:rsidP="00B30B23"/>
    <w:p w14:paraId="14B19926" w14:textId="16C17370" w:rsidR="00B30B23" w:rsidRPr="00B30B23" w:rsidRDefault="00B30B23" w:rsidP="00B30B23"/>
    <w:p w14:paraId="15AB8E38" w14:textId="0805F280" w:rsidR="00B30B23" w:rsidRDefault="00B30B23" w:rsidP="00B30B23"/>
    <w:p w14:paraId="40079855" w14:textId="7E6BBD55" w:rsidR="001F579C" w:rsidRDefault="001F579C" w:rsidP="00B30B23"/>
    <w:p w14:paraId="064B5886" w14:textId="77777777" w:rsidR="001F579C" w:rsidRDefault="001F579C" w:rsidP="00B30B23"/>
    <w:p w14:paraId="4AA9BAD8" w14:textId="60AF7852" w:rsidR="00B30B23" w:rsidRDefault="00B30B23" w:rsidP="00B30B23">
      <w:pPr>
        <w:pStyle w:val="Heading1"/>
        <w:rPr>
          <w:noProof/>
        </w:rPr>
      </w:pPr>
      <w:r>
        <w:t>This brief is brought to you by e-dld</w:t>
      </w:r>
      <w:r w:rsidR="00E42F86" w:rsidRPr="00E42F86">
        <w:rPr>
          <w:noProof/>
        </w:rPr>
        <w:t xml:space="preserve"> </w:t>
      </w:r>
    </w:p>
    <w:p w14:paraId="66DE94FA" w14:textId="18E629E6" w:rsidR="00E42F86" w:rsidRPr="00E42F86" w:rsidRDefault="003E2AB5" w:rsidP="00E42F86">
      <w:r>
        <w:rPr>
          <w:noProof/>
        </w:rPr>
        <w:drawing>
          <wp:anchor distT="0" distB="0" distL="114300" distR="114300" simplePos="0" relativeHeight="251699712" behindDoc="1" locked="0" layoutInCell="1" allowOverlap="1" wp14:anchorId="59BB240D" wp14:editId="18E4B171">
            <wp:simplePos x="0" y="0"/>
            <wp:positionH relativeFrom="margin">
              <wp:posOffset>4445635</wp:posOffset>
            </wp:positionH>
            <wp:positionV relativeFrom="paragraph">
              <wp:posOffset>171288</wp:posOffset>
            </wp:positionV>
            <wp:extent cx="2245995" cy="990600"/>
            <wp:effectExtent l="0" t="0" r="1905" b="0"/>
            <wp:wrapTight wrapText="bothSides">
              <wp:wrapPolygon edited="0">
                <wp:start x="0" y="0"/>
                <wp:lineTo x="0" y="21185"/>
                <wp:lineTo x="21435" y="21185"/>
                <wp:lineTo x="21435" y="0"/>
                <wp:lineTo x="0" y="0"/>
              </wp:wrapPolygon>
            </wp:wrapTight>
            <wp:docPr id="25" name="Picture 25" descr="Logo for the organisation Engage with Developmental Language Disorder, E.D.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for the organisation Engage with Developmental Language Disorder, E.D.L.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5995" cy="990600"/>
                    </a:xfrm>
                    <a:prstGeom prst="rect">
                      <a:avLst/>
                    </a:prstGeom>
                  </pic:spPr>
                </pic:pic>
              </a:graphicData>
            </a:graphic>
            <wp14:sizeRelH relativeFrom="margin">
              <wp14:pctWidth>0</wp14:pctWidth>
            </wp14:sizeRelH>
            <wp14:sizeRelV relativeFrom="margin">
              <wp14:pctHeight>0</wp14:pctHeight>
            </wp14:sizeRelV>
          </wp:anchor>
        </w:drawing>
      </w:r>
      <w:r w:rsidRPr="00461CBA">
        <w:rPr>
          <w:noProof/>
          <w:sz w:val="22"/>
          <w:szCs w:val="22"/>
        </w:rPr>
        <mc:AlternateContent>
          <mc:Choice Requires="wps">
            <w:drawing>
              <wp:anchor distT="0" distB="0" distL="114300" distR="114300" simplePos="0" relativeHeight="251760128" behindDoc="0" locked="0" layoutInCell="1" allowOverlap="1" wp14:anchorId="25ED0ACC" wp14:editId="50E21679">
                <wp:simplePos x="0" y="0"/>
                <wp:positionH relativeFrom="column">
                  <wp:posOffset>-1020726</wp:posOffset>
                </wp:positionH>
                <wp:positionV relativeFrom="paragraph">
                  <wp:posOffset>147188</wp:posOffset>
                </wp:positionV>
                <wp:extent cx="5135526" cy="3359888"/>
                <wp:effectExtent l="0" t="0" r="8255" b="0"/>
                <wp:wrapNone/>
                <wp:docPr id="7" name="Rectangle: Rounded Corners 7"/>
                <wp:cNvGraphicFramePr/>
                <a:graphic xmlns:a="http://schemas.openxmlformats.org/drawingml/2006/main">
                  <a:graphicData uri="http://schemas.microsoft.com/office/word/2010/wordprocessingShape">
                    <wps:wsp>
                      <wps:cNvSpPr/>
                      <wps:spPr>
                        <a:xfrm>
                          <a:off x="0" y="0"/>
                          <a:ext cx="5135526" cy="3359888"/>
                        </a:xfrm>
                        <a:prstGeom prst="roundRect">
                          <a:avLst/>
                        </a:prstGeom>
                        <a:solidFill>
                          <a:srgbClr val="30ACEC">
                            <a:lumMod val="75000"/>
                          </a:srgbClr>
                        </a:solidFill>
                        <a:ln w="15875" cap="rnd" cmpd="sng" algn="ctr">
                          <a:noFill/>
                          <a:prstDash val="solid"/>
                        </a:ln>
                        <a:effectLst/>
                      </wps:spPr>
                      <wps:txbx>
                        <w:txbxContent>
                          <w:p w14:paraId="5B1CF9FD" w14:textId="77777777" w:rsidR="003E2AB5" w:rsidRPr="003E2AB5" w:rsidRDefault="003E2AB5" w:rsidP="003E2AB5">
                            <w:pPr>
                              <w:ind w:left="720"/>
                              <w:rPr>
                                <w:rFonts w:ascii="Abadi" w:hAnsi="Abadi"/>
                                <w:color w:val="FFFFFF" w:themeColor="background1"/>
                                <w:sz w:val="22"/>
                                <w:szCs w:val="22"/>
                              </w:rPr>
                            </w:pPr>
                            <w:r w:rsidRPr="003E2AB5">
                              <w:rPr>
                                <w:rFonts w:ascii="Abadi" w:hAnsi="Abadi"/>
                                <w:color w:val="FFFFFF" w:themeColor="background1"/>
                                <w:sz w:val="22"/>
                                <w:szCs w:val="22"/>
                              </w:rPr>
                              <w:t xml:space="preserve">ABOUT US: Engage with Developmental language Disorder (E-DLD) was co-founded in 2019 by Dr Michelle St Clair (University of Bath), Professor Nicola Botting (City, University of London) and Dr Jenny Gibson (University of Cambridge). We want to see an increase in high-quality research into DLD. </w:t>
                            </w:r>
                          </w:p>
                          <w:p w14:paraId="01AF3FF2" w14:textId="77777777" w:rsidR="003E2AB5" w:rsidRPr="003E2AB5" w:rsidRDefault="003E2AB5" w:rsidP="003E2AB5">
                            <w:pPr>
                              <w:ind w:left="720"/>
                              <w:rPr>
                                <w:rFonts w:ascii="Abadi" w:hAnsi="Abadi"/>
                                <w:color w:val="FFFFFF" w:themeColor="background1"/>
                                <w:sz w:val="22"/>
                                <w:szCs w:val="22"/>
                              </w:rPr>
                            </w:pPr>
                            <w:r w:rsidRPr="003E2AB5">
                              <w:rPr>
                                <w:rFonts w:ascii="Abadi" w:hAnsi="Abadi"/>
                                <w:color w:val="FFFFFF" w:themeColor="background1"/>
                                <w:sz w:val="22"/>
                                <w:szCs w:val="22"/>
                              </w:rPr>
                              <w:t>People with DLD or their families sign up to E-DLD forming a valuable database of people affected by DLD. The E-DLD database includes children between pre-school to secondary school age, as well as adults with DLD.</w:t>
                            </w:r>
                          </w:p>
                          <w:p w14:paraId="3B34E302" w14:textId="77777777" w:rsidR="003E2AB5" w:rsidRPr="00461CBA" w:rsidRDefault="003E2AB5" w:rsidP="003E2AB5">
                            <w:pPr>
                              <w:pStyle w:val="ListParagraph"/>
                              <w:rPr>
                                <w:rFonts w:ascii="Abadi" w:hAnsi="Abadi"/>
                                <w:color w:val="FFFFFF" w:themeColor="background1"/>
                                <w:sz w:val="22"/>
                                <w:szCs w:val="22"/>
                              </w:rPr>
                            </w:pPr>
                            <w:r w:rsidRPr="00461CBA">
                              <w:rPr>
                                <w:rFonts w:ascii="Abadi" w:hAnsi="Abadi"/>
                                <w:color w:val="FFFFFF" w:themeColor="background1"/>
                                <w:sz w:val="22"/>
                                <w:szCs w:val="22"/>
                              </w:rPr>
                              <w:t>E-DLD connects individuals affected by DLD to research by:</w:t>
                            </w:r>
                          </w:p>
                          <w:p w14:paraId="76F59120"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 xml:space="preserve">Creating easy-to-read research summaries about DLD. </w:t>
                            </w:r>
                          </w:p>
                          <w:p w14:paraId="45CD81D2"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Hosting parent and professional events.</w:t>
                            </w:r>
                          </w:p>
                          <w:p w14:paraId="77FA1F3D"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Collating information about families with DLD over time.</w:t>
                            </w:r>
                          </w:p>
                          <w:p w14:paraId="518D7214"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Establishing a database of families</w:t>
                            </w:r>
                            <w:r>
                              <w:rPr>
                                <w:rFonts w:ascii="Abadi" w:hAnsi="Abadi"/>
                                <w:color w:val="FFFFFF" w:themeColor="background1"/>
                                <w:sz w:val="22"/>
                                <w:szCs w:val="22"/>
                              </w:rPr>
                              <w:t xml:space="preserve"> for high-quality research</w:t>
                            </w:r>
                            <w:r w:rsidRPr="00461CBA">
                              <w:rPr>
                                <w:rFonts w:ascii="Abadi" w:hAnsi="Abadi"/>
                                <w:color w:val="FFFFFF" w:themeColor="background1"/>
                                <w:sz w:val="22"/>
                                <w:szCs w:val="22"/>
                              </w:rPr>
                              <w:t>.</w:t>
                            </w:r>
                          </w:p>
                          <w:p w14:paraId="3A5E3A1D" w14:textId="77777777" w:rsidR="003E2AB5" w:rsidRDefault="003E2AB5" w:rsidP="003E2AB5">
                            <w:pPr>
                              <w:jc w:val="center"/>
                            </w:pPr>
                          </w:p>
                          <w:p w14:paraId="4BE84400" w14:textId="77777777" w:rsidR="003E2AB5" w:rsidRDefault="003E2AB5" w:rsidP="003E2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D0ACC" id="Rectangle: Rounded Corners 7" o:spid="_x0000_s1037" style="position:absolute;margin-left:-80.35pt;margin-top:11.6pt;width:404.35pt;height:264.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" fillcolor="#1287c3" stroked="f" strokeweight="1.25pt">
                <v:stroke endcap="round"/>
                <v:textbox>
                  <w:txbxContent>
                    <w:p w14:paraId="5B1CF9FD" w14:textId="77777777" w:rsidR="003E2AB5" w:rsidRPr="003E2AB5" w:rsidRDefault="003E2AB5" w:rsidP="003E2AB5">
                      <w:pPr>
                        <w:ind w:left="720"/>
                        <w:rPr>
                          <w:rFonts w:ascii="Abadi" w:hAnsi="Abadi"/>
                          <w:color w:val="FFFFFF" w:themeColor="background1"/>
                          <w:sz w:val="22"/>
                          <w:szCs w:val="22"/>
                        </w:rPr>
                      </w:pPr>
                      <w:r w:rsidRPr="003E2AB5">
                        <w:rPr>
                          <w:rFonts w:ascii="Abadi" w:hAnsi="Abadi"/>
                          <w:color w:val="FFFFFF" w:themeColor="background1"/>
                          <w:sz w:val="22"/>
                          <w:szCs w:val="22"/>
                        </w:rPr>
                        <w:t xml:space="preserve">ABOUT US: Engage with Developmental language Disorder (E-DLD) was co-founded in 2019 by Dr Michelle St Clair (University of Bath), Professor Nicola Botting (City, University of London) and Dr Jenny Gibson (University of Cambridge). We want to see an increase in high-quality research into DLD. </w:t>
                      </w:r>
                    </w:p>
                    <w:p w14:paraId="01AF3FF2" w14:textId="77777777" w:rsidR="003E2AB5" w:rsidRPr="003E2AB5" w:rsidRDefault="003E2AB5" w:rsidP="003E2AB5">
                      <w:pPr>
                        <w:ind w:left="720"/>
                        <w:rPr>
                          <w:rFonts w:ascii="Abadi" w:hAnsi="Abadi"/>
                          <w:color w:val="FFFFFF" w:themeColor="background1"/>
                          <w:sz w:val="22"/>
                          <w:szCs w:val="22"/>
                        </w:rPr>
                      </w:pPr>
                      <w:r w:rsidRPr="003E2AB5">
                        <w:rPr>
                          <w:rFonts w:ascii="Abadi" w:hAnsi="Abadi"/>
                          <w:color w:val="FFFFFF" w:themeColor="background1"/>
                          <w:sz w:val="22"/>
                          <w:szCs w:val="22"/>
                        </w:rPr>
                        <w:t>People with DLD or their families sign up to E-DLD forming a valuable database of people affected by DLD. The E-DLD database includes children between pre-school to secondary school age, as well as adults with DLD.</w:t>
                      </w:r>
                    </w:p>
                    <w:p w14:paraId="3B34E302" w14:textId="77777777" w:rsidR="003E2AB5" w:rsidRPr="00461CBA" w:rsidRDefault="003E2AB5" w:rsidP="003E2AB5">
                      <w:pPr>
                        <w:pStyle w:val="ListParagraph"/>
                        <w:rPr>
                          <w:rFonts w:ascii="Abadi" w:hAnsi="Abadi"/>
                          <w:color w:val="FFFFFF" w:themeColor="background1"/>
                          <w:sz w:val="22"/>
                          <w:szCs w:val="22"/>
                        </w:rPr>
                      </w:pPr>
                      <w:r w:rsidRPr="00461CBA">
                        <w:rPr>
                          <w:rFonts w:ascii="Abadi" w:hAnsi="Abadi"/>
                          <w:color w:val="FFFFFF" w:themeColor="background1"/>
                          <w:sz w:val="22"/>
                          <w:szCs w:val="22"/>
                        </w:rPr>
                        <w:t>E-DLD connects individuals affected by DLD to research by:</w:t>
                      </w:r>
                    </w:p>
                    <w:p w14:paraId="76F59120"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 xml:space="preserve">Creating easy-to-read research summaries about DLD. </w:t>
                      </w:r>
                    </w:p>
                    <w:p w14:paraId="45CD81D2"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Hosting parent and professional events.</w:t>
                      </w:r>
                    </w:p>
                    <w:p w14:paraId="77FA1F3D"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Collating information about families with DLD over time.</w:t>
                      </w:r>
                    </w:p>
                    <w:p w14:paraId="518D7214" w14:textId="77777777" w:rsidR="003E2AB5" w:rsidRPr="00461CBA" w:rsidRDefault="003E2AB5" w:rsidP="003E2AB5">
                      <w:pPr>
                        <w:pStyle w:val="ListParagraph"/>
                        <w:numPr>
                          <w:ilvl w:val="1"/>
                          <w:numId w:val="4"/>
                        </w:numPr>
                        <w:rPr>
                          <w:rFonts w:ascii="Abadi" w:hAnsi="Abadi"/>
                          <w:color w:val="FFFFFF" w:themeColor="background1"/>
                          <w:sz w:val="22"/>
                          <w:szCs w:val="22"/>
                        </w:rPr>
                      </w:pPr>
                      <w:r w:rsidRPr="00461CBA">
                        <w:rPr>
                          <w:rFonts w:ascii="Abadi" w:hAnsi="Abadi"/>
                          <w:color w:val="FFFFFF" w:themeColor="background1"/>
                          <w:sz w:val="22"/>
                          <w:szCs w:val="22"/>
                        </w:rPr>
                        <w:t>Establishing a database of families</w:t>
                      </w:r>
                      <w:r>
                        <w:rPr>
                          <w:rFonts w:ascii="Abadi" w:hAnsi="Abadi"/>
                          <w:color w:val="FFFFFF" w:themeColor="background1"/>
                          <w:sz w:val="22"/>
                          <w:szCs w:val="22"/>
                        </w:rPr>
                        <w:t xml:space="preserve"> for high-quality research</w:t>
                      </w:r>
                      <w:r w:rsidRPr="00461CBA">
                        <w:rPr>
                          <w:rFonts w:ascii="Abadi" w:hAnsi="Abadi"/>
                          <w:color w:val="FFFFFF" w:themeColor="background1"/>
                          <w:sz w:val="22"/>
                          <w:szCs w:val="22"/>
                        </w:rPr>
                        <w:t>.</w:t>
                      </w:r>
                    </w:p>
                    <w:p w14:paraId="3A5E3A1D" w14:textId="77777777" w:rsidR="003E2AB5" w:rsidRDefault="003E2AB5" w:rsidP="003E2AB5">
                      <w:pPr>
                        <w:jc w:val="center"/>
                      </w:pPr>
                    </w:p>
                    <w:p w14:paraId="4BE84400" w14:textId="77777777" w:rsidR="003E2AB5" w:rsidRDefault="003E2AB5" w:rsidP="003E2AB5">
                      <w:pPr>
                        <w:jc w:val="center"/>
                      </w:pPr>
                    </w:p>
                  </w:txbxContent>
                </v:textbox>
              </v:roundrect>
            </w:pict>
          </mc:Fallback>
        </mc:AlternateContent>
      </w:r>
    </w:p>
    <w:p w14:paraId="788FC659" w14:textId="2AA79B2D" w:rsidR="00E42F86" w:rsidRPr="00E42F86" w:rsidRDefault="00E42F86" w:rsidP="00E42F86"/>
    <w:p w14:paraId="62FD3F4F" w14:textId="57AD9147" w:rsidR="00E42F86" w:rsidRPr="00E42F86" w:rsidRDefault="00E42F86" w:rsidP="00E42F86"/>
    <w:p w14:paraId="4EF78247" w14:textId="60CBF000" w:rsidR="00E42F86" w:rsidRPr="00E42F86" w:rsidRDefault="00E42F86" w:rsidP="00E42F86"/>
    <w:p w14:paraId="29DAE465" w14:textId="0AC324AB" w:rsidR="00E42F86" w:rsidRPr="00E42F86" w:rsidRDefault="001F579C" w:rsidP="00E42F86">
      <w:r w:rsidRPr="00B30B23">
        <w:rPr>
          <w:noProof/>
        </w:rPr>
        <mc:AlternateContent>
          <mc:Choice Requires="wps">
            <w:drawing>
              <wp:anchor distT="45720" distB="45720" distL="114300" distR="114300" simplePos="0" relativeHeight="251628032" behindDoc="0" locked="0" layoutInCell="1" allowOverlap="1" wp14:anchorId="53138925" wp14:editId="20264BEB">
                <wp:simplePos x="0" y="0"/>
                <wp:positionH relativeFrom="page">
                  <wp:posOffset>4521835</wp:posOffset>
                </wp:positionH>
                <wp:positionV relativeFrom="paragraph">
                  <wp:posOffset>187798</wp:posOffset>
                </wp:positionV>
                <wp:extent cx="2949575" cy="379730"/>
                <wp:effectExtent l="0" t="0" r="3175"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379730"/>
                        </a:xfrm>
                        <a:prstGeom prst="rect">
                          <a:avLst/>
                        </a:prstGeom>
                        <a:solidFill>
                          <a:srgbClr val="FFFFFF"/>
                        </a:solidFill>
                        <a:ln w="9525">
                          <a:noFill/>
                          <a:miter lim="800000"/>
                          <a:headEnd/>
                          <a:tailEnd/>
                        </a:ln>
                      </wps:spPr>
                      <wps:txbx>
                        <w:txbxContent>
                          <w:p w14:paraId="1C8B63D3" w14:textId="3A1BA9AA" w:rsidR="00B30B23" w:rsidRPr="003E2AB5" w:rsidRDefault="00B30B23" w:rsidP="00B30B23">
                            <w:pPr>
                              <w:pStyle w:val="Title"/>
                              <w:jc w:val="center"/>
                              <w:rPr>
                                <w:color w:val="1286C2" w:themeColor="accent1" w:themeShade="BF"/>
                                <w:sz w:val="22"/>
                                <w:szCs w:val="22"/>
                              </w:rPr>
                            </w:pPr>
                            <w:r w:rsidRPr="003E2AB5">
                              <w:rPr>
                                <w:color w:val="1286C2" w:themeColor="accent1" w:themeShade="BF"/>
                                <w:sz w:val="22"/>
                                <w:szCs w:val="22"/>
                              </w:rPr>
                              <w:t>You can support E-DLD by:</w:t>
                            </w:r>
                          </w:p>
                          <w:p w14:paraId="5248AABC" w14:textId="77777777" w:rsidR="00E42F86" w:rsidRPr="00E42F86" w:rsidRDefault="00E42F86" w:rsidP="00E42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38925" id="_x0000_s1038" type="#_x0000_t202" style="position:absolute;margin-left:356.05pt;margin-top:14.8pt;width:232.25pt;height:29.9pt;z-index:25162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" stroked="f">
                <v:textbox>
                  <w:txbxContent>
                    <w:p w14:paraId="1C8B63D3" w14:textId="3A1BA9AA" w:rsidR="00B30B23" w:rsidRPr="003E2AB5" w:rsidRDefault="00B30B23" w:rsidP="00B30B23">
                      <w:pPr>
                        <w:pStyle w:val="Title"/>
                        <w:jc w:val="center"/>
                        <w:rPr>
                          <w:color w:val="1286C2" w:themeColor="accent1" w:themeShade="BF"/>
                          <w:sz w:val="22"/>
                          <w:szCs w:val="22"/>
                        </w:rPr>
                      </w:pPr>
                      <w:r w:rsidRPr="003E2AB5">
                        <w:rPr>
                          <w:color w:val="1286C2" w:themeColor="accent1" w:themeShade="BF"/>
                          <w:sz w:val="22"/>
                          <w:szCs w:val="22"/>
                        </w:rPr>
                        <w:t>You can support E-DLD by:</w:t>
                      </w:r>
                    </w:p>
                    <w:p w14:paraId="5248AABC" w14:textId="77777777" w:rsidR="00E42F86" w:rsidRPr="00E42F86" w:rsidRDefault="00E42F86" w:rsidP="00E42F86"/>
                  </w:txbxContent>
                </v:textbox>
                <w10:wrap type="square" anchorx="page"/>
              </v:shape>
            </w:pict>
          </mc:Fallback>
        </mc:AlternateContent>
      </w:r>
    </w:p>
    <w:p w14:paraId="2B8F097D" w14:textId="3003A120" w:rsidR="00E42F86" w:rsidRPr="00E42F86" w:rsidRDefault="00077957" w:rsidP="00E42F86">
      <w:r>
        <w:rPr>
          <w:noProof/>
        </w:rPr>
        <mc:AlternateContent>
          <mc:Choice Requires="wps">
            <w:drawing>
              <wp:anchor distT="45720" distB="45720" distL="114300" distR="114300" simplePos="0" relativeHeight="251642368" behindDoc="0" locked="0" layoutInCell="1" allowOverlap="1" wp14:anchorId="6DB1818B" wp14:editId="10276314">
                <wp:simplePos x="0" y="0"/>
                <wp:positionH relativeFrom="page">
                  <wp:posOffset>4444365</wp:posOffset>
                </wp:positionH>
                <wp:positionV relativeFrom="paragraph">
                  <wp:posOffset>304638</wp:posOffset>
                </wp:positionV>
                <wp:extent cx="2909570" cy="1498600"/>
                <wp:effectExtent l="0" t="0" r="508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498600"/>
                        </a:xfrm>
                        <a:prstGeom prst="rect">
                          <a:avLst/>
                        </a:prstGeom>
                        <a:solidFill>
                          <a:srgbClr val="FFFFFF"/>
                        </a:solidFill>
                        <a:ln w="9525">
                          <a:noFill/>
                          <a:miter lim="800000"/>
                          <a:headEnd/>
                          <a:tailEnd/>
                        </a:ln>
                      </wps:spPr>
                      <wps:txbx>
                        <w:txbxContent>
                          <w:p w14:paraId="2403075E" w14:textId="4A108DEC" w:rsidR="00E42F86" w:rsidRPr="003E2AB5" w:rsidRDefault="00E42F86" w:rsidP="00E42F86">
                            <w:pPr>
                              <w:ind w:left="360"/>
                              <w:rPr>
                                <w:color w:val="1286C2" w:themeColor="accent1" w:themeShade="BF"/>
                                <w:sz w:val="22"/>
                                <w:szCs w:val="22"/>
                              </w:rPr>
                            </w:pPr>
                            <w:r w:rsidRPr="003E2AB5">
                              <w:rPr>
                                <w:color w:val="1286C2" w:themeColor="accent1" w:themeShade="BF"/>
                                <w:sz w:val="22"/>
                                <w:szCs w:val="22"/>
                              </w:rPr>
                              <w:t xml:space="preserve">1) Visiting the easy-read research summaries </w:t>
                            </w:r>
                            <w:r w:rsidR="00FD09A2">
                              <w:rPr>
                                <w:color w:val="1286C2" w:themeColor="accent1" w:themeShade="BF"/>
                                <w:sz w:val="22"/>
                                <w:szCs w:val="22"/>
                              </w:rPr>
                              <w:t>on our website</w:t>
                            </w:r>
                          </w:p>
                          <w:p w14:paraId="35A2B831" w14:textId="3D5F0951" w:rsidR="00E42F86" w:rsidRPr="003E2AB5" w:rsidRDefault="00E42F86" w:rsidP="00E42F86">
                            <w:pPr>
                              <w:ind w:left="360"/>
                              <w:rPr>
                                <w:color w:val="1286C2" w:themeColor="accent1" w:themeShade="BF"/>
                                <w:sz w:val="22"/>
                                <w:szCs w:val="22"/>
                              </w:rPr>
                            </w:pPr>
                            <w:r w:rsidRPr="003E2AB5">
                              <w:rPr>
                                <w:color w:val="1286C2" w:themeColor="accent1" w:themeShade="BF"/>
                                <w:sz w:val="22"/>
                                <w:szCs w:val="22"/>
                              </w:rPr>
                              <w:t>2) Telling your colleagues about E-DLD</w:t>
                            </w:r>
                          </w:p>
                          <w:p w14:paraId="233E6004" w14:textId="49803F28" w:rsidR="00E42F86" w:rsidRPr="003E2AB5" w:rsidRDefault="00E42F86" w:rsidP="00E42F86">
                            <w:pPr>
                              <w:ind w:left="360"/>
                              <w:rPr>
                                <w:color w:val="1286C2" w:themeColor="accent1" w:themeShade="BF"/>
                                <w:sz w:val="22"/>
                                <w:szCs w:val="22"/>
                              </w:rPr>
                            </w:pPr>
                            <w:r w:rsidRPr="003E2AB5">
                              <w:rPr>
                                <w:color w:val="1286C2" w:themeColor="accent1" w:themeShade="BF"/>
                                <w:sz w:val="22"/>
                                <w:szCs w:val="22"/>
                              </w:rPr>
                              <w:t xml:space="preserve">3) Sharing </w:t>
                            </w:r>
                            <w:r w:rsidR="001B0442">
                              <w:rPr>
                                <w:color w:val="1286C2" w:themeColor="accent1" w:themeShade="BF"/>
                                <w:sz w:val="22"/>
                                <w:szCs w:val="22"/>
                              </w:rPr>
                              <w:t xml:space="preserve">information about </w:t>
                            </w:r>
                            <w:r w:rsidRPr="003E2AB5">
                              <w:rPr>
                                <w:color w:val="1286C2" w:themeColor="accent1" w:themeShade="BF"/>
                                <w:sz w:val="22"/>
                                <w:szCs w:val="22"/>
                              </w:rPr>
                              <w:t>E-DLD with families affected by language difficulties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1818B" id="_x0000_s1039" type="#_x0000_t202" style="position:absolute;margin-left:349.95pt;margin-top:24pt;width:229.1pt;height:118pt;z-index:251642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" stroked="f">
                <v:textbox>
                  <w:txbxContent>
                    <w:p w14:paraId="2403075E" w14:textId="4A108DEC" w:rsidR="00E42F86" w:rsidRPr="003E2AB5" w:rsidRDefault="00E42F86" w:rsidP="00E42F86">
                      <w:pPr>
                        <w:ind w:left="360"/>
                        <w:rPr>
                          <w:color w:val="1286C2" w:themeColor="accent1" w:themeShade="BF"/>
                          <w:sz w:val="22"/>
                          <w:szCs w:val="22"/>
                        </w:rPr>
                      </w:pPr>
                      <w:r w:rsidRPr="003E2AB5">
                        <w:rPr>
                          <w:color w:val="1286C2" w:themeColor="accent1" w:themeShade="BF"/>
                          <w:sz w:val="22"/>
                          <w:szCs w:val="22"/>
                        </w:rPr>
                        <w:t xml:space="preserve">1) Visiting the easy-read research summaries </w:t>
                      </w:r>
                      <w:r w:rsidR="00FD09A2">
                        <w:rPr>
                          <w:color w:val="1286C2" w:themeColor="accent1" w:themeShade="BF"/>
                          <w:sz w:val="22"/>
                          <w:szCs w:val="22"/>
                        </w:rPr>
                        <w:t>on our website</w:t>
                      </w:r>
                    </w:p>
                    <w:p w14:paraId="35A2B831" w14:textId="3D5F0951" w:rsidR="00E42F86" w:rsidRPr="003E2AB5" w:rsidRDefault="00E42F86" w:rsidP="00E42F86">
                      <w:pPr>
                        <w:ind w:left="360"/>
                        <w:rPr>
                          <w:color w:val="1286C2" w:themeColor="accent1" w:themeShade="BF"/>
                          <w:sz w:val="22"/>
                          <w:szCs w:val="22"/>
                        </w:rPr>
                      </w:pPr>
                      <w:r w:rsidRPr="003E2AB5">
                        <w:rPr>
                          <w:color w:val="1286C2" w:themeColor="accent1" w:themeShade="BF"/>
                          <w:sz w:val="22"/>
                          <w:szCs w:val="22"/>
                        </w:rPr>
                        <w:t>2) Telling your colleagues about E-DLD</w:t>
                      </w:r>
                    </w:p>
                    <w:p w14:paraId="233E6004" w14:textId="49803F28" w:rsidR="00E42F86" w:rsidRPr="003E2AB5" w:rsidRDefault="00E42F86" w:rsidP="00E42F86">
                      <w:pPr>
                        <w:ind w:left="360"/>
                        <w:rPr>
                          <w:color w:val="1286C2" w:themeColor="accent1" w:themeShade="BF"/>
                          <w:sz w:val="22"/>
                          <w:szCs w:val="22"/>
                        </w:rPr>
                      </w:pPr>
                      <w:r w:rsidRPr="003E2AB5">
                        <w:rPr>
                          <w:color w:val="1286C2" w:themeColor="accent1" w:themeShade="BF"/>
                          <w:sz w:val="22"/>
                          <w:szCs w:val="22"/>
                        </w:rPr>
                        <w:t xml:space="preserve">3) Sharing </w:t>
                      </w:r>
                      <w:r w:rsidR="001B0442">
                        <w:rPr>
                          <w:color w:val="1286C2" w:themeColor="accent1" w:themeShade="BF"/>
                          <w:sz w:val="22"/>
                          <w:szCs w:val="22"/>
                        </w:rPr>
                        <w:t xml:space="preserve">information about </w:t>
                      </w:r>
                      <w:r w:rsidRPr="003E2AB5">
                        <w:rPr>
                          <w:color w:val="1286C2" w:themeColor="accent1" w:themeShade="BF"/>
                          <w:sz w:val="22"/>
                          <w:szCs w:val="22"/>
                        </w:rPr>
                        <w:t>E-DLD with families affected by language difficulties</w:t>
                      </w:r>
                    </w:p>
                  </w:txbxContent>
                </v:textbox>
                <w10:wrap type="square" anchorx="page"/>
              </v:shape>
            </w:pict>
          </mc:Fallback>
        </mc:AlternateContent>
      </w:r>
    </w:p>
    <w:p w14:paraId="29028209" w14:textId="50142606" w:rsidR="00E42F86" w:rsidRPr="00E42F86" w:rsidRDefault="00E42F86" w:rsidP="00E42F86"/>
    <w:p w14:paraId="152543B3" w14:textId="3D702EED" w:rsidR="00E42F86" w:rsidRPr="00E42F86" w:rsidRDefault="00E42F86" w:rsidP="00E42F86"/>
    <w:p w14:paraId="7403A266" w14:textId="7843FCD7" w:rsidR="00E42F86" w:rsidRDefault="00E42F86" w:rsidP="00E42F86">
      <w:pPr>
        <w:rPr>
          <w:caps/>
          <w:noProof/>
          <w:color w:val="FFFFFF" w:themeColor="background1"/>
          <w:spacing w:val="15"/>
          <w:sz w:val="22"/>
          <w:szCs w:val="22"/>
        </w:rPr>
      </w:pPr>
    </w:p>
    <w:p w14:paraId="7FCA9FEE" w14:textId="337084B6" w:rsidR="00E42F86" w:rsidRPr="00E42F86" w:rsidRDefault="00E42F86" w:rsidP="001F579C">
      <w:pPr>
        <w:tabs>
          <w:tab w:val="left" w:pos="7650"/>
          <w:tab w:val="left" w:pos="8550"/>
        </w:tabs>
      </w:pPr>
    </w:p>
    <w:p w14:paraId="57693D63" w14:textId="2EEB6EC4" w:rsidR="00E42F86" w:rsidRPr="00E42F86" w:rsidRDefault="003E2AB5" w:rsidP="00E42F86">
      <w:r>
        <w:rPr>
          <w:noProof/>
        </w:rPr>
        <mc:AlternateContent>
          <mc:Choice Requires="wps">
            <w:drawing>
              <wp:anchor distT="45720" distB="45720" distL="114300" distR="114300" simplePos="0" relativeHeight="251719168" behindDoc="1" locked="0" layoutInCell="1" allowOverlap="1" wp14:anchorId="5D8C25B3" wp14:editId="260E1717">
                <wp:simplePos x="0" y="0"/>
                <wp:positionH relativeFrom="margin">
                  <wp:posOffset>3412490</wp:posOffset>
                </wp:positionH>
                <wp:positionV relativeFrom="paragraph">
                  <wp:posOffset>532130</wp:posOffset>
                </wp:positionV>
                <wp:extent cx="1765935" cy="500380"/>
                <wp:effectExtent l="0" t="0" r="5715" b="0"/>
                <wp:wrapTight wrapText="bothSides">
                  <wp:wrapPolygon edited="0">
                    <wp:start x="0" y="0"/>
                    <wp:lineTo x="0" y="20558"/>
                    <wp:lineTo x="21437" y="20558"/>
                    <wp:lineTo x="21437"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00380"/>
                        </a:xfrm>
                        <a:prstGeom prst="rect">
                          <a:avLst/>
                        </a:prstGeom>
                        <a:solidFill>
                          <a:sysClr val="window" lastClr="FFFFFF">
                            <a:lumMod val="95000"/>
                          </a:sysClr>
                        </a:solidFill>
                        <a:ln w="9525">
                          <a:noFill/>
                          <a:miter lim="800000"/>
                          <a:headEnd/>
                          <a:tailEnd/>
                        </a:ln>
                      </wps:spPr>
                      <wps:txbx>
                        <w:txbxContent>
                          <w:p w14:paraId="7FDDE44B" w14:textId="77777777" w:rsidR="000160CA" w:rsidRPr="003E2AB5" w:rsidRDefault="000160CA" w:rsidP="000160CA">
                            <w:pPr>
                              <w:rPr>
                                <w:rFonts w:ascii="Abadi" w:hAnsi="Abadi"/>
                                <w:color w:val="1286C2" w:themeColor="accent1" w:themeShade="BF"/>
                              </w:rPr>
                            </w:pPr>
                            <w:r w:rsidRPr="003E2AB5">
                              <w:rPr>
                                <w:rFonts w:ascii="Abadi" w:hAnsi="Abadi"/>
                                <w:color w:val="1286C2" w:themeColor="accent1" w:themeShade="BF"/>
                              </w:rPr>
                              <w:t xml:space="preserve">For any questions, please contact E-DLD@bath.ac.uk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C25B3" id="_x0000_s1040" type="#_x0000_t202" style="position:absolute;margin-left:268.7pt;margin-top:41.9pt;width:139.05pt;height:39.4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" fillcolor="#f2f2f2" stroked="f">
                <v:textbox>
                  <w:txbxContent>
                    <w:p w14:paraId="7FDDE44B" w14:textId="77777777" w:rsidR="000160CA" w:rsidRPr="003E2AB5" w:rsidRDefault="000160CA" w:rsidP="000160CA">
                      <w:pPr>
                        <w:rPr>
                          <w:rFonts w:ascii="Abadi" w:hAnsi="Abadi"/>
                          <w:color w:val="1286C2" w:themeColor="accent1" w:themeShade="BF"/>
                        </w:rPr>
                      </w:pPr>
                      <w:r w:rsidRPr="003E2AB5">
                        <w:rPr>
                          <w:rFonts w:ascii="Abadi" w:hAnsi="Abadi"/>
                          <w:color w:val="1286C2" w:themeColor="accent1" w:themeShade="BF"/>
                        </w:rPr>
                        <w:t xml:space="preserve">For any questions, please contact E-DLD@bath.ac.uk </w:t>
                      </w:r>
                    </w:p>
                  </w:txbxContent>
                </v:textbox>
                <w10:wrap type="tight" anchorx="margin"/>
              </v:shape>
            </w:pict>
          </mc:Fallback>
        </mc:AlternateContent>
      </w:r>
      <w:r w:rsidR="001F579C">
        <w:rPr>
          <w:noProof/>
        </w:rPr>
        <mc:AlternateContent>
          <mc:Choice Requires="wps">
            <w:drawing>
              <wp:anchor distT="45720" distB="45720" distL="114300" distR="114300" simplePos="0" relativeHeight="251727360" behindDoc="1" locked="0" layoutInCell="1" allowOverlap="1" wp14:anchorId="5DCB6672" wp14:editId="6F005102">
                <wp:simplePos x="0" y="0"/>
                <wp:positionH relativeFrom="page">
                  <wp:posOffset>5900420</wp:posOffset>
                </wp:positionH>
                <wp:positionV relativeFrom="paragraph">
                  <wp:posOffset>611505</wp:posOffset>
                </wp:positionV>
                <wp:extent cx="1495425" cy="352425"/>
                <wp:effectExtent l="0" t="0" r="9525" b="9525"/>
                <wp:wrapTight wrapText="bothSides">
                  <wp:wrapPolygon edited="0">
                    <wp:start x="0" y="0"/>
                    <wp:lineTo x="0" y="21016"/>
                    <wp:lineTo x="21462" y="21016"/>
                    <wp:lineTo x="2146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52425"/>
                        </a:xfrm>
                        <a:prstGeom prst="rect">
                          <a:avLst/>
                        </a:prstGeom>
                        <a:solidFill>
                          <a:srgbClr val="FFFFFF"/>
                        </a:solidFill>
                        <a:ln w="9525">
                          <a:noFill/>
                          <a:miter lim="800000"/>
                          <a:headEnd/>
                          <a:tailEnd/>
                        </a:ln>
                      </wps:spPr>
                      <wps:txbx>
                        <w:txbxContent>
                          <w:p w14:paraId="0B59DDDA" w14:textId="77777777" w:rsidR="000160CA" w:rsidRPr="00276C17" w:rsidRDefault="000160CA" w:rsidP="000160CA">
                            <w:pPr>
                              <w:jc w:val="both"/>
                            </w:pPr>
                            <w:r w:rsidRPr="00276C17">
                              <w:t>www.engage-dld.com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6672" id="_x0000_s1041" type="#_x0000_t202" style="position:absolute;margin-left:464.6pt;margin-top:48.15pt;width:117.75pt;height:27.75pt;z-index:-251589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" stroked="f">
                <v:textbox>
                  <w:txbxContent>
                    <w:p w14:paraId="0B59DDDA" w14:textId="77777777" w:rsidR="000160CA" w:rsidRPr="00276C17" w:rsidRDefault="000160CA" w:rsidP="000160CA">
                      <w:pPr>
                        <w:jc w:val="both"/>
                      </w:pPr>
                      <w:r w:rsidRPr="00276C17">
                        <w:t>www.engage-dld.com</w:t>
                      </w:r>
                    </w:p>
                  </w:txbxContent>
                </v:textbox>
                <w10:wrap type="tight" anchorx="page"/>
              </v:shape>
            </w:pict>
          </mc:Fallback>
        </mc:AlternateContent>
      </w:r>
      <w:r w:rsidR="001F579C">
        <w:rPr>
          <w:noProof/>
        </w:rPr>
        <w:drawing>
          <wp:anchor distT="0" distB="0" distL="114300" distR="114300" simplePos="0" relativeHeight="251709952" behindDoc="1" locked="0" layoutInCell="1" allowOverlap="1" wp14:anchorId="67801306" wp14:editId="008A32D4">
            <wp:simplePos x="0" y="0"/>
            <wp:positionH relativeFrom="page">
              <wp:posOffset>66675</wp:posOffset>
            </wp:positionH>
            <wp:positionV relativeFrom="paragraph">
              <wp:posOffset>476885</wp:posOffset>
            </wp:positionV>
            <wp:extent cx="3371850" cy="553720"/>
            <wp:effectExtent l="0" t="0" r="0" b="0"/>
            <wp:wrapTight wrapText="bothSides">
              <wp:wrapPolygon edited="0">
                <wp:start x="0" y="0"/>
                <wp:lineTo x="0" y="20807"/>
                <wp:lineTo x="21478" y="20807"/>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0181"/>
                    <a:stretch/>
                  </pic:blipFill>
                  <pic:spPr bwMode="auto">
                    <a:xfrm>
                      <a:off x="0" y="0"/>
                      <a:ext cx="3371850" cy="55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42F86" w:rsidRPr="00E42F86" w:rsidSect="001F579C">
      <w:pgSz w:w="11906" w:h="16838"/>
      <w:pgMar w:top="680" w:right="720" w:bottom="113" w:left="72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507D6" w14:textId="77777777" w:rsidR="002A5779" w:rsidRDefault="002A5779" w:rsidP="002A43ED">
      <w:pPr>
        <w:spacing w:before="0" w:after="0" w:line="240" w:lineRule="auto"/>
      </w:pPr>
      <w:r>
        <w:separator/>
      </w:r>
    </w:p>
  </w:endnote>
  <w:endnote w:type="continuationSeparator" w:id="0">
    <w:p w14:paraId="2651BB44" w14:textId="77777777" w:rsidR="002A5779" w:rsidRDefault="002A5779" w:rsidP="002A43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badi">
    <w:altName w:val="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FA301" w14:textId="77777777" w:rsidR="002A5779" w:rsidRDefault="002A5779" w:rsidP="002A43ED">
      <w:pPr>
        <w:spacing w:before="0" w:after="0" w:line="240" w:lineRule="auto"/>
      </w:pPr>
      <w:r>
        <w:separator/>
      </w:r>
    </w:p>
  </w:footnote>
  <w:footnote w:type="continuationSeparator" w:id="0">
    <w:p w14:paraId="0A520559" w14:textId="77777777" w:rsidR="002A5779" w:rsidRDefault="002A5779" w:rsidP="002A43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62D6B" w14:textId="0B3EE332" w:rsidR="002A43ED" w:rsidRDefault="004626DD">
    <w:pPr>
      <w:pStyle w:val="Header"/>
    </w:pPr>
    <w:r>
      <w:rPr>
        <w:noProof/>
      </w:rPr>
      <w:drawing>
        <wp:anchor distT="0" distB="0" distL="114300" distR="114300" simplePos="0" relativeHeight="251662336" behindDoc="1" locked="0" layoutInCell="1" allowOverlap="1" wp14:anchorId="069EA8DE" wp14:editId="1934BAC8">
          <wp:simplePos x="0" y="0"/>
          <wp:positionH relativeFrom="page">
            <wp:align>left</wp:align>
          </wp:positionH>
          <wp:positionV relativeFrom="paragraph">
            <wp:posOffset>-449580</wp:posOffset>
          </wp:positionV>
          <wp:extent cx="7553325" cy="2552700"/>
          <wp:effectExtent l="0" t="0" r="9525" b="0"/>
          <wp:wrapTight wrapText="bothSides">
            <wp:wrapPolygon edited="0">
              <wp:start x="0" y="0"/>
              <wp:lineTo x="0" y="21439"/>
              <wp:lineTo x="21573" y="21439"/>
              <wp:lineTo x="21573" y="0"/>
              <wp:lineTo x="0" y="0"/>
            </wp:wrapPolygon>
          </wp:wrapTight>
          <wp:docPr id="38" name="Picture 38" descr="Photo of a boy and girl doing school work. A teacher is showing them something in their work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 of a boy and girl doing school work. A teacher is showing them something in their work book. "/>
                  <pic:cNvPicPr>
                    <a:picLocks noChangeAspect="1" noChangeArrowheads="1"/>
                  </pic:cNvPicPr>
                </pic:nvPicPr>
                <pic:blipFill rotWithShape="1">
                  <a:blip r:embed="rId1">
                    <a:extLst>
                      <a:ext uri="{28A0092B-C50C-407E-A947-70E740481C1C}">
                        <a14:useLocalDpi xmlns:a14="http://schemas.microsoft.com/office/drawing/2010/main" val="0"/>
                      </a:ext>
                    </a:extLst>
                  </a:blip>
                  <a:srcRect t="22705" b="26589"/>
                  <a:stretch/>
                </pic:blipFill>
                <pic:spPr bwMode="auto">
                  <a:xfrm>
                    <a:off x="0" y="0"/>
                    <a:ext cx="7553325"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7DD" w:rsidRPr="009E17DD">
      <w:rPr>
        <w:noProof/>
      </w:rPr>
      <mc:AlternateContent>
        <mc:Choice Requires="wps">
          <w:drawing>
            <wp:anchor distT="45720" distB="45720" distL="114300" distR="114300" simplePos="0" relativeHeight="251663360" behindDoc="1" locked="0" layoutInCell="1" allowOverlap="1" wp14:anchorId="467FE6DB" wp14:editId="08D2B1F8">
              <wp:simplePos x="0" y="0"/>
              <wp:positionH relativeFrom="margin">
                <wp:posOffset>5236845</wp:posOffset>
              </wp:positionH>
              <wp:positionV relativeFrom="paragraph">
                <wp:posOffset>-449580</wp:posOffset>
              </wp:positionV>
              <wp:extent cx="1384300" cy="434340"/>
              <wp:effectExtent l="0" t="0" r="6350" b="3810"/>
              <wp:wrapTight wrapText="bothSides">
                <wp:wrapPolygon edited="0">
                  <wp:start x="0" y="0"/>
                  <wp:lineTo x="0" y="20842"/>
                  <wp:lineTo x="21402" y="20842"/>
                  <wp:lineTo x="214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434340"/>
                      </a:xfrm>
                      <a:prstGeom prst="rect">
                        <a:avLst/>
                      </a:prstGeom>
                      <a:solidFill>
                        <a:schemeClr val="accent3">
                          <a:lumMod val="20000"/>
                          <a:lumOff val="80000"/>
                        </a:schemeClr>
                      </a:solidFill>
                      <a:ln w="9525">
                        <a:noFill/>
                        <a:miter lim="800000"/>
                        <a:headEnd/>
                        <a:tailEnd/>
                      </a:ln>
                    </wps:spPr>
                    <wps:txbx>
                      <w:txbxContent>
                        <w:p w14:paraId="045C963C" w14:textId="77777777" w:rsidR="009E17DD" w:rsidRPr="009E17DD" w:rsidRDefault="009E17DD" w:rsidP="009E17DD">
                          <w:pPr>
                            <w:jc w:val="center"/>
                            <w:rPr>
                              <w:b/>
                              <w:bCs/>
                              <w:sz w:val="28"/>
                              <w:szCs w:val="28"/>
                            </w:rPr>
                          </w:pPr>
                          <w:r w:rsidRPr="009E17DD">
                            <w:rPr>
                              <w:b/>
                              <w:bCs/>
                              <w:sz w:val="28"/>
                              <w:szCs w:val="28"/>
                            </w:rPr>
                            <w:t>POLICY 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FE6DB" id="_x0000_t202" coordsize="21600,21600" o:spt="202" path="m,l,21600r21600,l21600,xe">
              <v:stroke joinstyle="miter"/>
              <v:path gradientshapeok="t" o:connecttype="rect"/>
            </v:shapetype>
            <v:shape id="_x0000_s1042" type="#_x0000_t202" style="position:absolute;margin-left:412.35pt;margin-top:-35.4pt;width:109pt;height:34.2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" fillcolor="#f9ebd8 [662]" stroked="f">
              <v:textbox>
                <w:txbxContent>
                  <w:p w14:paraId="045C963C" w14:textId="77777777" w:rsidR="009E17DD" w:rsidRPr="009E17DD" w:rsidRDefault="009E17DD" w:rsidP="009E17DD">
                    <w:pPr>
                      <w:jc w:val="center"/>
                      <w:rPr>
                        <w:b/>
                        <w:bCs/>
                        <w:sz w:val="28"/>
                        <w:szCs w:val="28"/>
                      </w:rPr>
                    </w:pPr>
                    <w:r w:rsidRPr="009E17DD">
                      <w:rPr>
                        <w:b/>
                        <w:bCs/>
                        <w:sz w:val="28"/>
                        <w:szCs w:val="28"/>
                      </w:rPr>
                      <w:t>POLICY BRIEF</w:t>
                    </w:r>
                  </w:p>
                </w:txbxContent>
              </v:textbox>
              <w10:wrap type="tigh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E49C4"/>
    <w:multiLevelType w:val="hybridMultilevel"/>
    <w:tmpl w:val="7DB4C86A"/>
    <w:lvl w:ilvl="0" w:tplc="1540878E">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163ACB"/>
    <w:multiLevelType w:val="hybridMultilevel"/>
    <w:tmpl w:val="9480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2817AA"/>
    <w:multiLevelType w:val="hybridMultilevel"/>
    <w:tmpl w:val="F426F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FE3095"/>
    <w:multiLevelType w:val="hybridMultilevel"/>
    <w:tmpl w:val="231C62CA"/>
    <w:lvl w:ilvl="0" w:tplc="08090001">
      <w:start w:val="1"/>
      <w:numFmt w:val="bullet"/>
      <w:lvlText w:val=""/>
      <w:lvlJc w:val="left"/>
      <w:pPr>
        <w:ind w:left="720" w:hanging="360"/>
      </w:pPr>
      <w:rPr>
        <w:rFonts w:ascii="Symbol" w:hAnsi="Symbo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0F4ED1"/>
    <w:multiLevelType w:val="hybridMultilevel"/>
    <w:tmpl w:val="C7CC8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ED"/>
    <w:rsid w:val="000032F1"/>
    <w:rsid w:val="000160CA"/>
    <w:rsid w:val="00052EF6"/>
    <w:rsid w:val="00071CA7"/>
    <w:rsid w:val="00077957"/>
    <w:rsid w:val="0008218B"/>
    <w:rsid w:val="000B5842"/>
    <w:rsid w:val="000D2079"/>
    <w:rsid w:val="00134969"/>
    <w:rsid w:val="00141B35"/>
    <w:rsid w:val="001512C5"/>
    <w:rsid w:val="001A43E9"/>
    <w:rsid w:val="001B0442"/>
    <w:rsid w:val="001D1421"/>
    <w:rsid w:val="001F579C"/>
    <w:rsid w:val="0025083F"/>
    <w:rsid w:val="00276C17"/>
    <w:rsid w:val="00281B25"/>
    <w:rsid w:val="00290294"/>
    <w:rsid w:val="002A43ED"/>
    <w:rsid w:val="002A5779"/>
    <w:rsid w:val="002B58E6"/>
    <w:rsid w:val="002F7C9C"/>
    <w:rsid w:val="00325114"/>
    <w:rsid w:val="00353993"/>
    <w:rsid w:val="00395214"/>
    <w:rsid w:val="003A036C"/>
    <w:rsid w:val="003B36C3"/>
    <w:rsid w:val="003C271C"/>
    <w:rsid w:val="003D279D"/>
    <w:rsid w:val="003D5961"/>
    <w:rsid w:val="003D6991"/>
    <w:rsid w:val="003E2AB5"/>
    <w:rsid w:val="003F519B"/>
    <w:rsid w:val="003F59A7"/>
    <w:rsid w:val="00430E07"/>
    <w:rsid w:val="00452B02"/>
    <w:rsid w:val="004626DD"/>
    <w:rsid w:val="00467150"/>
    <w:rsid w:val="004742EF"/>
    <w:rsid w:val="00480831"/>
    <w:rsid w:val="004E2871"/>
    <w:rsid w:val="005472DE"/>
    <w:rsid w:val="0054781F"/>
    <w:rsid w:val="00554B23"/>
    <w:rsid w:val="005E5FEB"/>
    <w:rsid w:val="00624838"/>
    <w:rsid w:val="006731E0"/>
    <w:rsid w:val="006E41BA"/>
    <w:rsid w:val="006E6D2C"/>
    <w:rsid w:val="00725960"/>
    <w:rsid w:val="00725D38"/>
    <w:rsid w:val="00757069"/>
    <w:rsid w:val="007927B4"/>
    <w:rsid w:val="00800245"/>
    <w:rsid w:val="0081043B"/>
    <w:rsid w:val="00820B87"/>
    <w:rsid w:val="008A56C5"/>
    <w:rsid w:val="008D0801"/>
    <w:rsid w:val="008E337B"/>
    <w:rsid w:val="008F7EC7"/>
    <w:rsid w:val="00901E70"/>
    <w:rsid w:val="00934351"/>
    <w:rsid w:val="00943C93"/>
    <w:rsid w:val="009452D9"/>
    <w:rsid w:val="00966BBD"/>
    <w:rsid w:val="00970FC4"/>
    <w:rsid w:val="009E17DD"/>
    <w:rsid w:val="009F30FB"/>
    <w:rsid w:val="00A2266F"/>
    <w:rsid w:val="00A47463"/>
    <w:rsid w:val="00A55A1E"/>
    <w:rsid w:val="00AD44B8"/>
    <w:rsid w:val="00B1596F"/>
    <w:rsid w:val="00B30B23"/>
    <w:rsid w:val="00B81E50"/>
    <w:rsid w:val="00BB1EAB"/>
    <w:rsid w:val="00BF45E3"/>
    <w:rsid w:val="00C03E44"/>
    <w:rsid w:val="00C4361E"/>
    <w:rsid w:val="00C45928"/>
    <w:rsid w:val="00C83E7B"/>
    <w:rsid w:val="00C97AC2"/>
    <w:rsid w:val="00CC6AF1"/>
    <w:rsid w:val="00CD092C"/>
    <w:rsid w:val="00CD2557"/>
    <w:rsid w:val="00CE19CF"/>
    <w:rsid w:val="00CF4B93"/>
    <w:rsid w:val="00CF51F8"/>
    <w:rsid w:val="00D033C3"/>
    <w:rsid w:val="00D10EBE"/>
    <w:rsid w:val="00D12D52"/>
    <w:rsid w:val="00DB23E2"/>
    <w:rsid w:val="00DC62AD"/>
    <w:rsid w:val="00DD2744"/>
    <w:rsid w:val="00E0344B"/>
    <w:rsid w:val="00E11B88"/>
    <w:rsid w:val="00E15DE8"/>
    <w:rsid w:val="00E42F86"/>
    <w:rsid w:val="00EA7266"/>
    <w:rsid w:val="00EE6717"/>
    <w:rsid w:val="00FB3909"/>
    <w:rsid w:val="00FB62EE"/>
    <w:rsid w:val="00FD0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FFDEF2"/>
  <w15:chartTrackingRefBased/>
  <w15:docId w15:val="{8330ADDB-CD57-4DDD-9C5B-2F8BA514E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AD"/>
  </w:style>
  <w:style w:type="paragraph" w:styleId="Heading1">
    <w:name w:val="heading 1"/>
    <w:basedOn w:val="Normal"/>
    <w:next w:val="Normal"/>
    <w:link w:val="Heading1Char"/>
    <w:uiPriority w:val="9"/>
    <w:qFormat/>
    <w:rsid w:val="00C45928"/>
    <w:pPr>
      <w:pBdr>
        <w:top w:val="single" w:sz="24" w:space="0" w:color="1286C2" w:themeColor="accent1" w:themeShade="BF"/>
        <w:left w:val="single" w:sz="24" w:space="0" w:color="1286C2" w:themeColor="accent1" w:themeShade="BF"/>
        <w:bottom w:val="single" w:sz="24" w:space="0" w:color="1286C2" w:themeColor="accent1" w:themeShade="BF"/>
        <w:right w:val="single" w:sz="24" w:space="0" w:color="1286C2" w:themeColor="accent1" w:themeShade="BF"/>
      </w:pBdr>
      <w:shd w:val="clear" w:color="auto" w:fill="1286C2" w:themeFill="accent1" w:themeFillShade="BF"/>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C62AD"/>
    <w:pPr>
      <w:pBdr>
        <w:top w:val="single" w:sz="24" w:space="0" w:color="D5EEFB" w:themeColor="accent1" w:themeTint="33"/>
        <w:left w:val="single" w:sz="24" w:space="0" w:color="D5EEFB" w:themeColor="accent1" w:themeTint="33"/>
        <w:bottom w:val="single" w:sz="24" w:space="0" w:color="D5EEFB" w:themeColor="accent1" w:themeTint="33"/>
        <w:right w:val="single" w:sz="24" w:space="0" w:color="D5EEFB" w:themeColor="accent1" w:themeTint="33"/>
      </w:pBdr>
      <w:shd w:val="clear" w:color="auto" w:fill="D5EEFB"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C62AD"/>
    <w:pPr>
      <w:pBdr>
        <w:top w:val="single" w:sz="6" w:space="2" w:color="30ACEC" w:themeColor="accent1"/>
      </w:pBdr>
      <w:spacing w:before="300" w:after="0"/>
      <w:outlineLvl w:val="2"/>
    </w:pPr>
    <w:rPr>
      <w:caps/>
      <w:color w:val="0C5981" w:themeColor="accent1" w:themeShade="7F"/>
      <w:spacing w:val="15"/>
    </w:rPr>
  </w:style>
  <w:style w:type="paragraph" w:styleId="Heading4">
    <w:name w:val="heading 4"/>
    <w:basedOn w:val="Normal"/>
    <w:next w:val="Normal"/>
    <w:link w:val="Heading4Char"/>
    <w:uiPriority w:val="9"/>
    <w:semiHidden/>
    <w:unhideWhenUsed/>
    <w:qFormat/>
    <w:rsid w:val="00DC62AD"/>
    <w:pPr>
      <w:pBdr>
        <w:top w:val="dotted" w:sz="6" w:space="2" w:color="30ACEC" w:themeColor="accent1"/>
      </w:pBdr>
      <w:spacing w:before="200" w:after="0"/>
      <w:outlineLvl w:val="3"/>
    </w:pPr>
    <w:rPr>
      <w:caps/>
      <w:color w:val="1286C2" w:themeColor="accent1" w:themeShade="BF"/>
      <w:spacing w:val="10"/>
    </w:rPr>
  </w:style>
  <w:style w:type="paragraph" w:styleId="Heading5">
    <w:name w:val="heading 5"/>
    <w:basedOn w:val="Normal"/>
    <w:next w:val="Normal"/>
    <w:link w:val="Heading5Char"/>
    <w:uiPriority w:val="9"/>
    <w:semiHidden/>
    <w:unhideWhenUsed/>
    <w:qFormat/>
    <w:rsid w:val="00DC62AD"/>
    <w:pPr>
      <w:pBdr>
        <w:bottom w:val="single" w:sz="6" w:space="1" w:color="30ACEC" w:themeColor="accent1"/>
      </w:pBdr>
      <w:spacing w:before="200" w:after="0"/>
      <w:outlineLvl w:val="4"/>
    </w:pPr>
    <w:rPr>
      <w:caps/>
      <w:color w:val="1286C2" w:themeColor="accent1" w:themeShade="BF"/>
      <w:spacing w:val="10"/>
    </w:rPr>
  </w:style>
  <w:style w:type="paragraph" w:styleId="Heading6">
    <w:name w:val="heading 6"/>
    <w:basedOn w:val="Normal"/>
    <w:next w:val="Normal"/>
    <w:link w:val="Heading6Char"/>
    <w:uiPriority w:val="9"/>
    <w:semiHidden/>
    <w:unhideWhenUsed/>
    <w:qFormat/>
    <w:rsid w:val="00DC62AD"/>
    <w:pPr>
      <w:pBdr>
        <w:bottom w:val="dotted" w:sz="6" w:space="1" w:color="30ACEC" w:themeColor="accent1"/>
      </w:pBdr>
      <w:spacing w:before="200" w:after="0"/>
      <w:outlineLvl w:val="5"/>
    </w:pPr>
    <w:rPr>
      <w:caps/>
      <w:color w:val="1286C2" w:themeColor="accent1" w:themeShade="BF"/>
      <w:spacing w:val="10"/>
    </w:rPr>
  </w:style>
  <w:style w:type="paragraph" w:styleId="Heading7">
    <w:name w:val="heading 7"/>
    <w:basedOn w:val="Normal"/>
    <w:next w:val="Normal"/>
    <w:link w:val="Heading7Char"/>
    <w:uiPriority w:val="9"/>
    <w:semiHidden/>
    <w:unhideWhenUsed/>
    <w:qFormat/>
    <w:rsid w:val="00DC62AD"/>
    <w:pPr>
      <w:spacing w:before="200" w:after="0"/>
      <w:outlineLvl w:val="6"/>
    </w:pPr>
    <w:rPr>
      <w:caps/>
      <w:color w:val="1286C2" w:themeColor="accent1" w:themeShade="BF"/>
      <w:spacing w:val="10"/>
    </w:rPr>
  </w:style>
  <w:style w:type="paragraph" w:styleId="Heading8">
    <w:name w:val="heading 8"/>
    <w:basedOn w:val="Normal"/>
    <w:next w:val="Normal"/>
    <w:link w:val="Heading8Char"/>
    <w:uiPriority w:val="9"/>
    <w:semiHidden/>
    <w:unhideWhenUsed/>
    <w:qFormat/>
    <w:rsid w:val="00DC62A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C62A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3ED"/>
  </w:style>
  <w:style w:type="paragraph" w:styleId="Footer">
    <w:name w:val="footer"/>
    <w:basedOn w:val="Normal"/>
    <w:link w:val="FooterChar"/>
    <w:uiPriority w:val="99"/>
    <w:unhideWhenUsed/>
    <w:rsid w:val="002A4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3ED"/>
  </w:style>
  <w:style w:type="character" w:customStyle="1" w:styleId="Heading1Char">
    <w:name w:val="Heading 1 Char"/>
    <w:basedOn w:val="DefaultParagraphFont"/>
    <w:link w:val="Heading1"/>
    <w:uiPriority w:val="9"/>
    <w:rsid w:val="00C45928"/>
    <w:rPr>
      <w:caps/>
      <w:color w:val="FFFFFF" w:themeColor="background1"/>
      <w:spacing w:val="15"/>
      <w:sz w:val="22"/>
      <w:szCs w:val="22"/>
      <w:shd w:val="clear" w:color="auto" w:fill="1286C2" w:themeFill="accent1" w:themeFillShade="BF"/>
    </w:rPr>
  </w:style>
  <w:style w:type="character" w:customStyle="1" w:styleId="Heading2Char">
    <w:name w:val="Heading 2 Char"/>
    <w:basedOn w:val="DefaultParagraphFont"/>
    <w:link w:val="Heading2"/>
    <w:uiPriority w:val="9"/>
    <w:semiHidden/>
    <w:rsid w:val="00DC62AD"/>
    <w:rPr>
      <w:caps/>
      <w:spacing w:val="15"/>
      <w:shd w:val="clear" w:color="auto" w:fill="D5EEFB" w:themeFill="accent1" w:themeFillTint="33"/>
    </w:rPr>
  </w:style>
  <w:style w:type="character" w:customStyle="1" w:styleId="Heading3Char">
    <w:name w:val="Heading 3 Char"/>
    <w:basedOn w:val="DefaultParagraphFont"/>
    <w:link w:val="Heading3"/>
    <w:uiPriority w:val="9"/>
    <w:semiHidden/>
    <w:rsid w:val="00DC62AD"/>
    <w:rPr>
      <w:caps/>
      <w:color w:val="0C5981" w:themeColor="accent1" w:themeShade="7F"/>
      <w:spacing w:val="15"/>
    </w:rPr>
  </w:style>
  <w:style w:type="character" w:customStyle="1" w:styleId="Heading4Char">
    <w:name w:val="Heading 4 Char"/>
    <w:basedOn w:val="DefaultParagraphFont"/>
    <w:link w:val="Heading4"/>
    <w:uiPriority w:val="9"/>
    <w:semiHidden/>
    <w:rsid w:val="00DC62AD"/>
    <w:rPr>
      <w:caps/>
      <w:color w:val="1286C2" w:themeColor="accent1" w:themeShade="BF"/>
      <w:spacing w:val="10"/>
    </w:rPr>
  </w:style>
  <w:style w:type="character" w:customStyle="1" w:styleId="Heading5Char">
    <w:name w:val="Heading 5 Char"/>
    <w:basedOn w:val="DefaultParagraphFont"/>
    <w:link w:val="Heading5"/>
    <w:uiPriority w:val="9"/>
    <w:semiHidden/>
    <w:rsid w:val="00DC62AD"/>
    <w:rPr>
      <w:caps/>
      <w:color w:val="1286C2" w:themeColor="accent1" w:themeShade="BF"/>
      <w:spacing w:val="10"/>
    </w:rPr>
  </w:style>
  <w:style w:type="character" w:customStyle="1" w:styleId="Heading6Char">
    <w:name w:val="Heading 6 Char"/>
    <w:basedOn w:val="DefaultParagraphFont"/>
    <w:link w:val="Heading6"/>
    <w:uiPriority w:val="9"/>
    <w:semiHidden/>
    <w:rsid w:val="00DC62AD"/>
    <w:rPr>
      <w:caps/>
      <w:color w:val="1286C2" w:themeColor="accent1" w:themeShade="BF"/>
      <w:spacing w:val="10"/>
    </w:rPr>
  </w:style>
  <w:style w:type="character" w:customStyle="1" w:styleId="Heading7Char">
    <w:name w:val="Heading 7 Char"/>
    <w:basedOn w:val="DefaultParagraphFont"/>
    <w:link w:val="Heading7"/>
    <w:uiPriority w:val="9"/>
    <w:semiHidden/>
    <w:rsid w:val="00DC62AD"/>
    <w:rPr>
      <w:caps/>
      <w:color w:val="1286C2" w:themeColor="accent1" w:themeShade="BF"/>
      <w:spacing w:val="10"/>
    </w:rPr>
  </w:style>
  <w:style w:type="character" w:customStyle="1" w:styleId="Heading8Char">
    <w:name w:val="Heading 8 Char"/>
    <w:basedOn w:val="DefaultParagraphFont"/>
    <w:link w:val="Heading8"/>
    <w:uiPriority w:val="9"/>
    <w:semiHidden/>
    <w:rsid w:val="00DC62AD"/>
    <w:rPr>
      <w:caps/>
      <w:spacing w:val="10"/>
      <w:sz w:val="18"/>
      <w:szCs w:val="18"/>
    </w:rPr>
  </w:style>
  <w:style w:type="character" w:customStyle="1" w:styleId="Heading9Char">
    <w:name w:val="Heading 9 Char"/>
    <w:basedOn w:val="DefaultParagraphFont"/>
    <w:link w:val="Heading9"/>
    <w:uiPriority w:val="9"/>
    <w:semiHidden/>
    <w:rsid w:val="00DC62AD"/>
    <w:rPr>
      <w:i/>
      <w:iCs/>
      <w:caps/>
      <w:spacing w:val="10"/>
      <w:sz w:val="18"/>
      <w:szCs w:val="18"/>
    </w:rPr>
  </w:style>
  <w:style w:type="paragraph" w:styleId="Caption">
    <w:name w:val="caption"/>
    <w:basedOn w:val="Normal"/>
    <w:next w:val="Normal"/>
    <w:uiPriority w:val="35"/>
    <w:semiHidden/>
    <w:unhideWhenUsed/>
    <w:qFormat/>
    <w:rsid w:val="00DC62AD"/>
    <w:rPr>
      <w:b/>
      <w:bCs/>
      <w:color w:val="1286C2" w:themeColor="accent1" w:themeShade="BF"/>
      <w:sz w:val="16"/>
      <w:szCs w:val="16"/>
    </w:rPr>
  </w:style>
  <w:style w:type="paragraph" w:styleId="Title">
    <w:name w:val="Title"/>
    <w:basedOn w:val="Normal"/>
    <w:next w:val="Normal"/>
    <w:link w:val="TitleChar"/>
    <w:uiPriority w:val="10"/>
    <w:qFormat/>
    <w:rsid w:val="00DC62AD"/>
    <w:pPr>
      <w:spacing w:before="0" w:after="0"/>
    </w:pPr>
    <w:rPr>
      <w:rFonts w:asciiTheme="majorHAnsi" w:eastAsiaTheme="majorEastAsia" w:hAnsiTheme="majorHAnsi" w:cstheme="majorBidi"/>
      <w:caps/>
      <w:color w:val="30ACEC" w:themeColor="accent1"/>
      <w:spacing w:val="10"/>
      <w:sz w:val="52"/>
      <w:szCs w:val="52"/>
    </w:rPr>
  </w:style>
  <w:style w:type="character" w:customStyle="1" w:styleId="TitleChar">
    <w:name w:val="Title Char"/>
    <w:basedOn w:val="DefaultParagraphFont"/>
    <w:link w:val="Title"/>
    <w:uiPriority w:val="10"/>
    <w:rsid w:val="00DC62AD"/>
    <w:rPr>
      <w:rFonts w:asciiTheme="majorHAnsi" w:eastAsiaTheme="majorEastAsia" w:hAnsiTheme="majorHAnsi" w:cstheme="majorBidi"/>
      <w:caps/>
      <w:color w:val="30ACEC" w:themeColor="accent1"/>
      <w:spacing w:val="10"/>
      <w:sz w:val="52"/>
      <w:szCs w:val="52"/>
    </w:rPr>
  </w:style>
  <w:style w:type="paragraph" w:styleId="Subtitle">
    <w:name w:val="Subtitle"/>
    <w:basedOn w:val="Normal"/>
    <w:next w:val="Normal"/>
    <w:link w:val="SubtitleChar"/>
    <w:uiPriority w:val="11"/>
    <w:qFormat/>
    <w:rsid w:val="00DC62A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C62AD"/>
    <w:rPr>
      <w:caps/>
      <w:color w:val="595959" w:themeColor="text1" w:themeTint="A6"/>
      <w:spacing w:val="10"/>
      <w:sz w:val="21"/>
      <w:szCs w:val="21"/>
    </w:rPr>
  </w:style>
  <w:style w:type="character" w:styleId="Strong">
    <w:name w:val="Strong"/>
    <w:uiPriority w:val="22"/>
    <w:qFormat/>
    <w:rsid w:val="00DC62AD"/>
    <w:rPr>
      <w:b/>
      <w:bCs/>
    </w:rPr>
  </w:style>
  <w:style w:type="character" w:styleId="Emphasis">
    <w:name w:val="Emphasis"/>
    <w:uiPriority w:val="20"/>
    <w:qFormat/>
    <w:rsid w:val="00DC62AD"/>
    <w:rPr>
      <w:caps/>
      <w:color w:val="0C5981" w:themeColor="accent1" w:themeShade="7F"/>
      <w:spacing w:val="5"/>
    </w:rPr>
  </w:style>
  <w:style w:type="paragraph" w:styleId="NoSpacing">
    <w:name w:val="No Spacing"/>
    <w:uiPriority w:val="1"/>
    <w:qFormat/>
    <w:rsid w:val="00DC62AD"/>
    <w:pPr>
      <w:spacing w:after="0" w:line="240" w:lineRule="auto"/>
    </w:pPr>
  </w:style>
  <w:style w:type="paragraph" w:styleId="Quote">
    <w:name w:val="Quote"/>
    <w:basedOn w:val="Normal"/>
    <w:next w:val="Normal"/>
    <w:link w:val="QuoteChar"/>
    <w:uiPriority w:val="29"/>
    <w:qFormat/>
    <w:rsid w:val="00DC62AD"/>
    <w:rPr>
      <w:i/>
      <w:iCs/>
      <w:sz w:val="24"/>
      <w:szCs w:val="24"/>
    </w:rPr>
  </w:style>
  <w:style w:type="character" w:customStyle="1" w:styleId="QuoteChar">
    <w:name w:val="Quote Char"/>
    <w:basedOn w:val="DefaultParagraphFont"/>
    <w:link w:val="Quote"/>
    <w:uiPriority w:val="29"/>
    <w:rsid w:val="00DC62AD"/>
    <w:rPr>
      <w:i/>
      <w:iCs/>
      <w:sz w:val="24"/>
      <w:szCs w:val="24"/>
    </w:rPr>
  </w:style>
  <w:style w:type="paragraph" w:styleId="IntenseQuote">
    <w:name w:val="Intense Quote"/>
    <w:basedOn w:val="Normal"/>
    <w:next w:val="Normal"/>
    <w:link w:val="IntenseQuoteChar"/>
    <w:uiPriority w:val="30"/>
    <w:qFormat/>
    <w:rsid w:val="00DC62AD"/>
    <w:pPr>
      <w:spacing w:before="240" w:after="240" w:line="240" w:lineRule="auto"/>
      <w:ind w:left="1080" w:right="1080"/>
      <w:jc w:val="center"/>
    </w:pPr>
    <w:rPr>
      <w:color w:val="30ACEC" w:themeColor="accent1"/>
      <w:sz w:val="24"/>
      <w:szCs w:val="24"/>
    </w:rPr>
  </w:style>
  <w:style w:type="character" w:customStyle="1" w:styleId="IntenseQuoteChar">
    <w:name w:val="Intense Quote Char"/>
    <w:basedOn w:val="DefaultParagraphFont"/>
    <w:link w:val="IntenseQuote"/>
    <w:uiPriority w:val="30"/>
    <w:rsid w:val="00DC62AD"/>
    <w:rPr>
      <w:color w:val="30ACEC" w:themeColor="accent1"/>
      <w:sz w:val="24"/>
      <w:szCs w:val="24"/>
    </w:rPr>
  </w:style>
  <w:style w:type="character" w:styleId="SubtleEmphasis">
    <w:name w:val="Subtle Emphasis"/>
    <w:uiPriority w:val="19"/>
    <w:qFormat/>
    <w:rsid w:val="00DC62AD"/>
    <w:rPr>
      <w:i/>
      <w:iCs/>
      <w:color w:val="0C5981" w:themeColor="accent1" w:themeShade="7F"/>
    </w:rPr>
  </w:style>
  <w:style w:type="character" w:styleId="IntenseEmphasis">
    <w:name w:val="Intense Emphasis"/>
    <w:uiPriority w:val="21"/>
    <w:qFormat/>
    <w:rsid w:val="00DC62AD"/>
    <w:rPr>
      <w:b/>
      <w:bCs/>
      <w:caps/>
      <w:color w:val="0C5981" w:themeColor="accent1" w:themeShade="7F"/>
      <w:spacing w:val="10"/>
    </w:rPr>
  </w:style>
  <w:style w:type="character" w:styleId="SubtleReference">
    <w:name w:val="Subtle Reference"/>
    <w:uiPriority w:val="31"/>
    <w:qFormat/>
    <w:rsid w:val="00DC62AD"/>
    <w:rPr>
      <w:b/>
      <w:bCs/>
      <w:color w:val="30ACEC" w:themeColor="accent1"/>
    </w:rPr>
  </w:style>
  <w:style w:type="character" w:styleId="IntenseReference">
    <w:name w:val="Intense Reference"/>
    <w:uiPriority w:val="32"/>
    <w:qFormat/>
    <w:rsid w:val="00DC62AD"/>
    <w:rPr>
      <w:b/>
      <w:bCs/>
      <w:i/>
      <w:iCs/>
      <w:caps/>
      <w:color w:val="30ACEC" w:themeColor="accent1"/>
    </w:rPr>
  </w:style>
  <w:style w:type="character" w:styleId="BookTitle">
    <w:name w:val="Book Title"/>
    <w:uiPriority w:val="33"/>
    <w:qFormat/>
    <w:rsid w:val="00DC62AD"/>
    <w:rPr>
      <w:b/>
      <w:bCs/>
      <w:i/>
      <w:iCs/>
      <w:spacing w:val="0"/>
    </w:rPr>
  </w:style>
  <w:style w:type="paragraph" w:styleId="TOCHeading">
    <w:name w:val="TOC Heading"/>
    <w:basedOn w:val="Heading1"/>
    <w:next w:val="Normal"/>
    <w:uiPriority w:val="39"/>
    <w:semiHidden/>
    <w:unhideWhenUsed/>
    <w:qFormat/>
    <w:rsid w:val="00DC62AD"/>
    <w:pPr>
      <w:outlineLvl w:val="9"/>
    </w:pPr>
  </w:style>
  <w:style w:type="paragraph" w:styleId="ListParagraph">
    <w:name w:val="List Paragraph"/>
    <w:basedOn w:val="Normal"/>
    <w:uiPriority w:val="34"/>
    <w:qFormat/>
    <w:rsid w:val="00CD2557"/>
    <w:pPr>
      <w:ind w:left="720"/>
      <w:contextualSpacing/>
    </w:pPr>
  </w:style>
  <w:style w:type="table" w:styleId="TableGrid">
    <w:name w:val="Table Grid"/>
    <w:basedOn w:val="TableNormal"/>
    <w:uiPriority w:val="39"/>
    <w:rsid w:val="00DD2744"/>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heguardian.com/science/head-quarters/2017/sep/22/developmental-language-disorder-the-most-common-childhood-condition-youve-never-heard-of"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guardian.com/science/head-quarters/2017/sep/22/developmental-language-disorder-the-most-common-childhood-condition-youve-never-heard-o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9135BACC7358439D08318A2E9DE669" ma:contentTypeVersion="8" ma:contentTypeDescription="Create a new document." ma:contentTypeScope="" ma:versionID="546d1f6de93af7dc7942e2d52ad039bb">
  <xsd:schema xmlns:xsd="http://www.w3.org/2001/XMLSchema" xmlns:xs="http://www.w3.org/2001/XMLSchema" xmlns:p="http://schemas.microsoft.com/office/2006/metadata/properties" xmlns:ns2="a92d5dcb-d449-4a25-a74f-838b55679bf9" targetNamespace="http://schemas.microsoft.com/office/2006/metadata/properties" ma:root="true" ma:fieldsID="a9f2ec121663d91c6e8e0859ef2a6796" ns2:_="">
    <xsd:import namespace="a92d5dcb-d449-4a25-a74f-838b55679b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d5dcb-d449-4a25-a74f-838b55679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C3DBBB-40FB-47F5-B024-D2E92E5D95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1EC8F6-E0AB-0C49-846F-B2F0687644CB}">
  <ds:schemaRefs>
    <ds:schemaRef ds:uri="http://schemas.openxmlformats.org/officeDocument/2006/bibliography"/>
  </ds:schemaRefs>
</ds:datastoreItem>
</file>

<file path=customXml/itemProps3.xml><?xml version="1.0" encoding="utf-8"?>
<ds:datastoreItem xmlns:ds="http://schemas.openxmlformats.org/officeDocument/2006/customXml" ds:itemID="{0A9D7116-01D2-48A0-806E-6398EE9B8930}">
  <ds:schemaRefs>
    <ds:schemaRef ds:uri="http://schemas.microsoft.com/sharepoint/v3/contenttype/forms"/>
  </ds:schemaRefs>
</ds:datastoreItem>
</file>

<file path=customXml/itemProps4.xml><?xml version="1.0" encoding="utf-8"?>
<ds:datastoreItem xmlns:ds="http://schemas.openxmlformats.org/officeDocument/2006/customXml" ds:itemID="{B0DACDB0-7D8A-4139-8F1E-F1368D697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d5dcb-d449-4a25-a74f-838b55679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35</Words>
  <Characters>204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VLE</dc:creator>
  <cp:keywords/>
  <dc:description/>
  <cp:lastModifiedBy>VLE</cp:lastModifiedBy>
  <cp:revision>2</cp:revision>
  <dcterms:created xsi:type="dcterms:W3CDTF">2021-03-17T11:09:00Z</dcterms:created>
  <dcterms:modified xsi:type="dcterms:W3CDTF">2021-03-17T11:09:00Z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0x010100239135BACC7358439D08318A2E9DE669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http://www.zotero.org/styles/international-journal-of-environmental-research-and-public-health</vt:lpwstr>
  </property>
  <property fmtid="{D5CDD505-2E9C-101B-9397-08002B2CF9AE}" pid="16" name="Mendeley Recent Style Name 6_1">
    <vt:lpwstr>International Journal of Environmental Research and Public Health</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