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B3819" w14:textId="1086E811" w:rsidR="00A47463" w:rsidRPr="00746C98" w:rsidRDefault="00306B03" w:rsidP="00DC62AD">
      <w:pPr>
        <w:pStyle w:val="Title"/>
        <w:rPr>
          <w:color w:val="1286C2" w:themeColor="accent1" w:themeShade="BF"/>
        </w:rPr>
      </w:pPr>
      <w:r w:rsidRPr="00746C98">
        <w:rPr>
          <w:color w:val="1286C2" w:themeColor="accent1" w:themeShade="BF"/>
        </w:rPr>
        <w:t>DEVELOPMENTAL LANGUAGE DISORDER</w:t>
      </w:r>
      <w:r w:rsidR="00DC62AD" w:rsidRPr="00746C98">
        <w:rPr>
          <w:color w:val="1286C2" w:themeColor="accent1" w:themeShade="BF"/>
        </w:rPr>
        <w:t xml:space="preserve"> </w:t>
      </w:r>
    </w:p>
    <w:p w14:paraId="66E43438" w14:textId="3262AEC9" w:rsidR="00DC62AD" w:rsidRDefault="00DC62AD" w:rsidP="00DC62AD">
      <w:pPr>
        <w:pStyle w:val="Heading1"/>
      </w:pPr>
      <w:r>
        <w:t>How we can improve outcome</w:t>
      </w:r>
      <w:r w:rsidR="009E17DD">
        <w:t>s</w:t>
      </w:r>
      <w:r>
        <w:t xml:space="preserve"> for </w:t>
      </w:r>
      <w:r w:rsidR="002B6C2E">
        <w:t xml:space="preserve">young </w:t>
      </w:r>
      <w:r w:rsidR="003039A9">
        <w:t>people</w:t>
      </w:r>
      <w:r w:rsidR="009E17DD">
        <w:t xml:space="preserve"> with Dld</w:t>
      </w:r>
    </w:p>
    <w:p w14:paraId="14F6E03B" w14:textId="081391D4" w:rsidR="00353993" w:rsidRPr="00353993" w:rsidRDefault="00364DB7" w:rsidP="00353993">
      <w:r>
        <w:rPr>
          <w:noProof/>
        </w:rPr>
        <mc:AlternateContent>
          <mc:Choice Requires="wps">
            <w:drawing>
              <wp:anchor distT="0" distB="0" distL="114300" distR="114300" simplePos="0" relativeHeight="251900416" behindDoc="0" locked="0" layoutInCell="1" allowOverlap="1" wp14:anchorId="1027A27F" wp14:editId="4AA710BE">
                <wp:simplePos x="0" y="0"/>
                <wp:positionH relativeFrom="margin">
                  <wp:posOffset>-46355</wp:posOffset>
                </wp:positionH>
                <wp:positionV relativeFrom="paragraph">
                  <wp:posOffset>93040</wp:posOffset>
                </wp:positionV>
                <wp:extent cx="6753225" cy="99060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6753225" cy="990600"/>
                        </a:xfrm>
                        <a:prstGeom prst="rect">
                          <a:avLst/>
                        </a:prstGeom>
                        <a:solidFill>
                          <a:srgbClr val="F2F2F2"/>
                        </a:solidFill>
                        <a:ln w="6350">
                          <a:noFill/>
                        </a:ln>
                      </wps:spPr>
                      <wps:txbx>
                        <w:txbxContent>
                          <w:p w14:paraId="190C3F03" w14:textId="77777777" w:rsidR="00364DB7" w:rsidRPr="00A66F3D" w:rsidRDefault="00364DB7" w:rsidP="00364DB7">
                            <w:pPr>
                              <w:rPr>
                                <w:rFonts w:ascii="Abadi" w:hAnsi="Abadi"/>
                                <w:sz w:val="26"/>
                                <w:szCs w:val="26"/>
                              </w:rPr>
                            </w:pPr>
                            <w:r w:rsidRPr="00A66F3D">
                              <w:rPr>
                                <w:rFonts w:ascii="Abadi" w:hAnsi="Abadi"/>
                                <w:sz w:val="26"/>
                                <w:szCs w:val="26"/>
                              </w:rPr>
                              <w:t>Developmental Language Disorder</w:t>
                            </w:r>
                            <w:r>
                              <w:rPr>
                                <w:rFonts w:ascii="Abadi" w:hAnsi="Abadi"/>
                                <w:sz w:val="26"/>
                                <w:szCs w:val="26"/>
                              </w:rPr>
                              <w:t xml:space="preserve"> (DLD)</w:t>
                            </w:r>
                            <w:r w:rsidRPr="00A66F3D">
                              <w:rPr>
                                <w:rFonts w:ascii="Abadi" w:hAnsi="Abadi"/>
                                <w:sz w:val="26"/>
                                <w:szCs w:val="26"/>
                              </w:rPr>
                              <w:t xml:space="preserve">: </w:t>
                            </w:r>
                            <w:r w:rsidRPr="00A66F3D">
                              <w:rPr>
                                <w:rFonts w:ascii="Abadi" w:hAnsi="Abadi"/>
                                <w:sz w:val="26"/>
                                <w:szCs w:val="26"/>
                              </w:rPr>
                              <w:br/>
                              <w:t xml:space="preserve">A condition causing significant problems with </w:t>
                            </w:r>
                            <w:r>
                              <w:rPr>
                                <w:rFonts w:ascii="Abadi" w:hAnsi="Abadi"/>
                                <w:sz w:val="26"/>
                                <w:szCs w:val="26"/>
                              </w:rPr>
                              <w:t xml:space="preserve">expressive and receptive language. </w:t>
                            </w:r>
                            <w:r w:rsidRPr="00A66F3D">
                              <w:rPr>
                                <w:rFonts w:ascii="Abadi" w:hAnsi="Abadi"/>
                                <w:sz w:val="26"/>
                                <w:szCs w:val="26"/>
                              </w:rPr>
                              <w:t>DLD begins in childhood, continues throughout adulthood, and has no known cause.</w:t>
                            </w:r>
                          </w:p>
                          <w:p w14:paraId="05DA176E" w14:textId="77777777" w:rsidR="00364DB7" w:rsidRPr="00A66F3D" w:rsidRDefault="00364DB7" w:rsidP="00364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7A27F" id="_x0000_t202" coordsize="21600,21600" o:spt="202" path="m,l,21600r21600,l21600,xe">
                <v:stroke joinstyle="miter"/>
                <v:path gradientshapeok="t" o:connecttype="rect"/>
              </v:shapetype>
              <v:shape id="Text Box 32" o:spid="_x0000_s1026" type="#_x0000_t202" style="position:absolute;margin-left:-3.65pt;margin-top:7.35pt;width:531.75pt;height:78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" fillcolor="#f2f2f2" stroked="f" strokeweight=".5pt">
                <v:textbox>
                  <w:txbxContent>
                    <w:p w14:paraId="190C3F03" w14:textId="77777777" w:rsidR="00364DB7" w:rsidRPr="00A66F3D" w:rsidRDefault="00364DB7" w:rsidP="00364DB7">
                      <w:pPr>
                        <w:rPr>
                          <w:rFonts w:ascii="Abadi" w:hAnsi="Abadi"/>
                          <w:sz w:val="26"/>
                          <w:szCs w:val="26"/>
                        </w:rPr>
                      </w:pPr>
                      <w:r w:rsidRPr="00A66F3D">
                        <w:rPr>
                          <w:rFonts w:ascii="Abadi" w:hAnsi="Abadi"/>
                          <w:sz w:val="26"/>
                          <w:szCs w:val="26"/>
                        </w:rPr>
                        <w:t>Developmental Language Disorder</w:t>
                      </w:r>
                      <w:r>
                        <w:rPr>
                          <w:rFonts w:ascii="Abadi" w:hAnsi="Abadi"/>
                          <w:sz w:val="26"/>
                          <w:szCs w:val="26"/>
                        </w:rPr>
                        <w:t xml:space="preserve"> (DLD)</w:t>
                      </w:r>
                      <w:r w:rsidRPr="00A66F3D">
                        <w:rPr>
                          <w:rFonts w:ascii="Abadi" w:hAnsi="Abadi"/>
                          <w:sz w:val="26"/>
                          <w:szCs w:val="26"/>
                        </w:rPr>
                        <w:t xml:space="preserve">: </w:t>
                      </w:r>
                      <w:r w:rsidRPr="00A66F3D">
                        <w:rPr>
                          <w:rFonts w:ascii="Abadi" w:hAnsi="Abadi"/>
                          <w:sz w:val="26"/>
                          <w:szCs w:val="26"/>
                        </w:rPr>
                        <w:br/>
                        <w:t xml:space="preserve">A condition causing significant problems with </w:t>
                      </w:r>
                      <w:r>
                        <w:rPr>
                          <w:rFonts w:ascii="Abadi" w:hAnsi="Abadi"/>
                          <w:sz w:val="26"/>
                          <w:szCs w:val="26"/>
                        </w:rPr>
                        <w:t xml:space="preserve">expressive and receptive language. </w:t>
                      </w:r>
                      <w:r w:rsidRPr="00A66F3D">
                        <w:rPr>
                          <w:rFonts w:ascii="Abadi" w:hAnsi="Abadi"/>
                          <w:sz w:val="26"/>
                          <w:szCs w:val="26"/>
                        </w:rPr>
                        <w:t>DLD begins in childhood, continues throughout adulthood, and has no known cause.</w:t>
                      </w:r>
                    </w:p>
                    <w:p w14:paraId="05DA176E" w14:textId="77777777" w:rsidR="00364DB7" w:rsidRPr="00A66F3D" w:rsidRDefault="00364DB7" w:rsidP="00364DB7"/>
                  </w:txbxContent>
                </v:textbox>
                <w10:wrap anchorx="margin"/>
              </v:shape>
            </w:pict>
          </mc:Fallback>
        </mc:AlternateContent>
      </w:r>
    </w:p>
    <w:p w14:paraId="7DE2BC3E" w14:textId="2731DDB8" w:rsidR="00353993" w:rsidRPr="00353993" w:rsidRDefault="00353993" w:rsidP="00353993"/>
    <w:p w14:paraId="429BDD78" w14:textId="002E377E" w:rsidR="00353993" w:rsidRPr="00353993" w:rsidRDefault="00353993" w:rsidP="00353993"/>
    <w:p w14:paraId="77C7E994" w14:textId="0B610059" w:rsidR="00353993" w:rsidRDefault="00B6601A" w:rsidP="00E11B88">
      <w:r w:rsidRPr="00114624">
        <w:rPr>
          <w:noProof/>
        </w:rPr>
        <mc:AlternateContent>
          <mc:Choice Requires="wps">
            <w:drawing>
              <wp:anchor distT="45720" distB="45720" distL="114300" distR="114300" simplePos="0" relativeHeight="251902464" behindDoc="0" locked="0" layoutInCell="1" allowOverlap="1" wp14:anchorId="7755FC7D" wp14:editId="1B86653B">
                <wp:simplePos x="0" y="0"/>
                <wp:positionH relativeFrom="column">
                  <wp:posOffset>-29210</wp:posOffset>
                </wp:positionH>
                <wp:positionV relativeFrom="paragraph">
                  <wp:posOffset>133350</wp:posOffset>
                </wp:positionV>
                <wp:extent cx="2590800" cy="12477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47775"/>
                        </a:xfrm>
                        <a:prstGeom prst="rect">
                          <a:avLst/>
                        </a:prstGeom>
                        <a:solidFill>
                          <a:srgbClr val="FFFFFF"/>
                        </a:solidFill>
                        <a:ln w="9525">
                          <a:noFill/>
                          <a:miter lim="800000"/>
                          <a:headEnd/>
                          <a:tailEnd/>
                        </a:ln>
                      </wps:spPr>
                      <wps:txbx>
                        <w:txbxContent>
                          <w:p w14:paraId="21D7C682" w14:textId="1F1BF796" w:rsidR="00F51438" w:rsidRDefault="00F51438" w:rsidP="00F51438">
                            <w:pPr>
                              <w:jc w:val="both"/>
                              <w:rPr>
                                <w:rFonts w:ascii="Abadi" w:hAnsi="Abadi"/>
                                <w:sz w:val="26"/>
                                <w:szCs w:val="26"/>
                              </w:rPr>
                            </w:pPr>
                            <w:r w:rsidRPr="008A56C5">
                              <w:rPr>
                                <w:rFonts w:ascii="Abadi" w:hAnsi="Abadi"/>
                                <w:sz w:val="26"/>
                                <w:szCs w:val="26"/>
                              </w:rPr>
                              <w:t>It is estimated the 7.6% of the UK population have Developmental Language Disorder (DLD)</w:t>
                            </w:r>
                            <w:r w:rsidR="00817F83">
                              <w:rPr>
                                <w:rFonts w:ascii="Abadi" w:hAnsi="Abadi"/>
                                <w:sz w:val="26"/>
                                <w:szCs w:val="26"/>
                              </w:rPr>
                              <w:t xml:space="preserve"> (1)</w:t>
                            </w:r>
                            <w:r w:rsidRPr="008A56C5">
                              <w:rPr>
                                <w:rFonts w:ascii="Abadi" w:hAnsi="Abadi"/>
                                <w:sz w:val="26"/>
                                <w:szCs w:val="26"/>
                              </w:rPr>
                              <w:t xml:space="preserve">. </w:t>
                            </w:r>
                            <w:r>
                              <w:rPr>
                                <w:rFonts w:ascii="Abadi" w:hAnsi="Abadi"/>
                                <w:sz w:val="26"/>
                                <w:szCs w:val="26"/>
                              </w:rPr>
                              <w:t xml:space="preserve">This means approximately 2 in 30 people could have DLD. </w:t>
                            </w:r>
                          </w:p>
                          <w:p w14:paraId="6DE728D7" w14:textId="77777777" w:rsidR="00F51438" w:rsidRDefault="00F51438" w:rsidP="00F51438">
                            <w:pPr>
                              <w:jc w:val="both"/>
                              <w:rPr>
                                <w:rFonts w:ascii="Abadi" w:hAnsi="Abad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FC7D" id="Text Box 2" o:spid="_x0000_s1027" type="#_x0000_t202" style="position:absolute;margin-left:-2.3pt;margin-top:10.5pt;width:204pt;height:98.25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" stroked="f">
                <v:textbox>
                  <w:txbxContent>
                    <w:p w14:paraId="21D7C682" w14:textId="1F1BF796" w:rsidR="00F51438" w:rsidRDefault="00F51438" w:rsidP="00F51438">
                      <w:pPr>
                        <w:jc w:val="both"/>
                        <w:rPr>
                          <w:rFonts w:ascii="Abadi" w:hAnsi="Abadi"/>
                          <w:sz w:val="26"/>
                          <w:szCs w:val="26"/>
                        </w:rPr>
                      </w:pPr>
                      <w:r w:rsidRPr="008A56C5">
                        <w:rPr>
                          <w:rFonts w:ascii="Abadi" w:hAnsi="Abadi"/>
                          <w:sz w:val="26"/>
                          <w:szCs w:val="26"/>
                        </w:rPr>
                        <w:t>It is estimated the 7.6% of the UK population have Developmental Language Disorder (DLD)</w:t>
                      </w:r>
                      <w:r w:rsidR="00817F83">
                        <w:rPr>
                          <w:rFonts w:ascii="Abadi" w:hAnsi="Abadi"/>
                          <w:sz w:val="26"/>
                          <w:szCs w:val="26"/>
                        </w:rPr>
                        <w:t xml:space="preserve"> (1)</w:t>
                      </w:r>
                      <w:r w:rsidRPr="008A56C5">
                        <w:rPr>
                          <w:rFonts w:ascii="Abadi" w:hAnsi="Abadi"/>
                          <w:sz w:val="26"/>
                          <w:szCs w:val="26"/>
                        </w:rPr>
                        <w:t xml:space="preserve">. </w:t>
                      </w:r>
                      <w:r>
                        <w:rPr>
                          <w:rFonts w:ascii="Abadi" w:hAnsi="Abadi"/>
                          <w:sz w:val="26"/>
                          <w:szCs w:val="26"/>
                        </w:rPr>
                        <w:t xml:space="preserve">This means approximately 2 in 30 people could have DLD. </w:t>
                      </w:r>
                    </w:p>
                    <w:p w14:paraId="6DE728D7" w14:textId="77777777" w:rsidR="00F51438" w:rsidRDefault="00F51438" w:rsidP="00F51438">
                      <w:pPr>
                        <w:jc w:val="both"/>
                        <w:rPr>
                          <w:rFonts w:ascii="Abadi" w:hAnsi="Abadi"/>
                          <w:sz w:val="26"/>
                          <w:szCs w:val="26"/>
                        </w:rPr>
                      </w:pPr>
                    </w:p>
                  </w:txbxContent>
                </v:textbox>
                <w10:wrap type="square"/>
              </v:shape>
            </w:pict>
          </mc:Fallback>
        </mc:AlternateContent>
      </w:r>
      <w:r w:rsidR="00D96DEB" w:rsidRPr="00D96DEB">
        <w:rPr>
          <w:noProof/>
        </w:rPr>
        <mc:AlternateContent>
          <mc:Choice Requires="wps">
            <w:drawing>
              <wp:anchor distT="45720" distB="45720" distL="114300" distR="114300" simplePos="0" relativeHeight="251907584" behindDoc="0" locked="0" layoutInCell="1" allowOverlap="1" wp14:anchorId="2A2BFCAB" wp14:editId="0EC93EE7">
                <wp:simplePos x="0" y="0"/>
                <wp:positionH relativeFrom="page">
                  <wp:align>right</wp:align>
                </wp:positionH>
                <wp:positionV relativeFrom="paragraph">
                  <wp:posOffset>275615</wp:posOffset>
                </wp:positionV>
                <wp:extent cx="4207510" cy="395287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952875"/>
                        </a:xfrm>
                        <a:prstGeom prst="rect">
                          <a:avLst/>
                        </a:prstGeom>
                        <a:noFill/>
                        <a:ln w="9525">
                          <a:noFill/>
                          <a:miter lim="800000"/>
                          <a:headEnd/>
                          <a:tailEnd/>
                        </a:ln>
                      </wps:spPr>
                      <wps:txbx>
                        <w:txbxContent>
                          <w:p w14:paraId="7BDC71E2" w14:textId="77777777" w:rsidR="00D96DEB" w:rsidRPr="008E155D" w:rsidRDefault="00D96DEB" w:rsidP="00D96DEB">
                            <w:pPr>
                              <w:rPr>
                                <w:rFonts w:ascii="Abadi" w:hAnsi="Abadi"/>
                                <w:color w:val="FFFFFF" w:themeColor="background1"/>
                                <w:sz w:val="26"/>
                                <w:szCs w:val="26"/>
                              </w:rPr>
                            </w:pPr>
                            <w:r w:rsidRPr="008E155D">
                              <w:rPr>
                                <w:rFonts w:ascii="Abadi" w:hAnsi="Abadi"/>
                                <w:color w:val="FFFFFF" w:themeColor="background1"/>
                                <w:sz w:val="26"/>
                                <w:szCs w:val="26"/>
                              </w:rPr>
                              <w:t xml:space="preserve">DLD </w:t>
                            </w:r>
                            <w:r>
                              <w:rPr>
                                <w:rFonts w:ascii="Abadi" w:hAnsi="Abadi"/>
                                <w:color w:val="FFFFFF" w:themeColor="background1"/>
                                <w:sz w:val="26"/>
                                <w:szCs w:val="26"/>
                              </w:rPr>
                              <w:t xml:space="preserve">has </w:t>
                            </w:r>
                            <w:r w:rsidRPr="008E155D">
                              <w:rPr>
                                <w:rFonts w:ascii="Abadi" w:hAnsi="Abadi"/>
                                <w:color w:val="FFFFFF" w:themeColor="background1"/>
                                <w:sz w:val="26"/>
                                <w:szCs w:val="26"/>
                              </w:rPr>
                              <w:t xml:space="preserve">a significant impact on everyday functioning.  </w:t>
                            </w:r>
                          </w:p>
                          <w:p w14:paraId="5309D742" w14:textId="77777777" w:rsidR="00D96DEB" w:rsidRPr="00A66F3D" w:rsidRDefault="00D96DEB" w:rsidP="00D96DEB">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DLD makes it hard to understand what others are saying. </w:t>
                            </w:r>
                          </w:p>
                          <w:p w14:paraId="3B93F3A4" w14:textId="77777777" w:rsidR="00D96DEB" w:rsidRPr="00A66F3D" w:rsidRDefault="00D96DEB" w:rsidP="00D96DEB">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It can be hard to learn new vocabulary.  </w:t>
                            </w:r>
                          </w:p>
                          <w:p w14:paraId="35F6AD4D" w14:textId="77777777" w:rsidR="00D96DEB" w:rsidRPr="00A66F3D" w:rsidRDefault="00D96DEB" w:rsidP="00D96DEB">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It can be hard to express one’s thoughts and needs using language. </w:t>
                            </w:r>
                          </w:p>
                          <w:p w14:paraId="53632AD4" w14:textId="77777777" w:rsidR="00D96DEB" w:rsidRDefault="00D96DEB" w:rsidP="00D96DEB">
                            <w:pPr>
                              <w:rPr>
                                <w:rFonts w:ascii="Abadi" w:hAnsi="Abadi"/>
                                <w:color w:val="FFFFFF" w:themeColor="background1"/>
                                <w:sz w:val="22"/>
                                <w:szCs w:val="22"/>
                              </w:rPr>
                            </w:pPr>
                            <w:r w:rsidRPr="00A66F3D">
                              <w:rPr>
                                <w:rFonts w:ascii="Abadi" w:hAnsi="Abadi"/>
                                <w:color w:val="FFFFFF" w:themeColor="background1"/>
                                <w:sz w:val="22"/>
                                <w:szCs w:val="22"/>
                              </w:rPr>
                              <w:t xml:space="preserve">Many people with DLD also show differences in their attention, sensory processing, movement, and reading/writing skills. A high proportion of people with DLD have an additional diagnosis of: </w:t>
                            </w:r>
                            <w:r w:rsidRPr="00A66F3D">
                              <w:rPr>
                                <w:rFonts w:ascii="Abadi" w:hAnsi="Abadi"/>
                                <w:color w:val="FFFFFF" w:themeColor="background1"/>
                                <w:sz w:val="22"/>
                                <w:szCs w:val="22"/>
                              </w:rPr>
                              <w:br/>
                              <w:t xml:space="preserve">-ADHD (Attention Deficit Hyperactivity Disorder) </w:t>
                            </w:r>
                            <w:r w:rsidRPr="00A66F3D">
                              <w:rPr>
                                <w:rFonts w:ascii="Abadi" w:hAnsi="Abadi"/>
                                <w:color w:val="FFFFFF" w:themeColor="background1"/>
                                <w:sz w:val="22"/>
                                <w:szCs w:val="22"/>
                              </w:rPr>
                              <w:br/>
                              <w:t xml:space="preserve">-Developmental Coordination Disorder </w:t>
                            </w:r>
                            <w:r w:rsidRPr="00A66F3D">
                              <w:rPr>
                                <w:rFonts w:ascii="Abadi" w:hAnsi="Abadi"/>
                                <w:color w:val="FFFFFF" w:themeColor="background1"/>
                                <w:sz w:val="22"/>
                                <w:szCs w:val="22"/>
                              </w:rPr>
                              <w:br/>
                              <w:t>-</w:t>
                            </w:r>
                            <w:proofErr w:type="gramStart"/>
                            <w:r w:rsidRPr="00A66F3D">
                              <w:rPr>
                                <w:rFonts w:ascii="Abadi" w:hAnsi="Abadi"/>
                                <w:color w:val="FFFFFF" w:themeColor="background1"/>
                                <w:sz w:val="22"/>
                                <w:szCs w:val="22"/>
                              </w:rPr>
                              <w:t>Dyslexia</w:t>
                            </w:r>
                            <w:proofErr w:type="gramEnd"/>
                            <w:r w:rsidRPr="00A66F3D">
                              <w:rPr>
                                <w:rFonts w:ascii="Abadi" w:hAnsi="Abadi"/>
                                <w:color w:val="FFFFFF" w:themeColor="background1"/>
                                <w:sz w:val="22"/>
                                <w:szCs w:val="22"/>
                              </w:rPr>
                              <w:t xml:space="preserve"> </w:t>
                            </w:r>
                          </w:p>
                          <w:p w14:paraId="1E6EE846" w14:textId="43B4D92F" w:rsidR="00D96DEB" w:rsidRDefault="00D96DEB" w:rsidP="00D96DEB">
                            <w:pPr>
                              <w:rPr>
                                <w:rFonts w:ascii="Abadi" w:hAnsi="Abadi"/>
                                <w:color w:val="FFFFFF" w:themeColor="background1"/>
                                <w:sz w:val="22"/>
                                <w:szCs w:val="22"/>
                              </w:rPr>
                            </w:pPr>
                            <w:r>
                              <w:rPr>
                                <w:rFonts w:ascii="Abadi" w:hAnsi="Abadi"/>
                                <w:color w:val="FFFFFF" w:themeColor="background1"/>
                                <w:sz w:val="22"/>
                                <w:szCs w:val="22"/>
                              </w:rPr>
                              <w:t xml:space="preserve">Separating speech from language: </w:t>
                            </w:r>
                            <w:r>
                              <w:rPr>
                                <w:rFonts w:ascii="Abadi" w:hAnsi="Abadi"/>
                                <w:color w:val="FFFFFF" w:themeColor="background1"/>
                                <w:sz w:val="22"/>
                                <w:szCs w:val="22"/>
                              </w:rPr>
                              <w:br/>
                              <w:t>DLD can be difficult to identify. Some people with DLD have co-occurring Speech Sound Disorder, however</w:t>
                            </w:r>
                            <w:r w:rsidR="00892858">
                              <w:rPr>
                                <w:rFonts w:ascii="Abadi" w:hAnsi="Abadi"/>
                                <w:color w:val="FFFFFF" w:themeColor="background1"/>
                                <w:sz w:val="22"/>
                                <w:szCs w:val="22"/>
                              </w:rPr>
                              <w:t>,</w:t>
                            </w:r>
                            <w:r>
                              <w:rPr>
                                <w:rFonts w:ascii="Abadi" w:hAnsi="Abadi"/>
                                <w:color w:val="FFFFFF" w:themeColor="background1"/>
                                <w:sz w:val="22"/>
                                <w:szCs w:val="22"/>
                              </w:rPr>
                              <w:t xml:space="preserve"> not all will. People can be highly talkative with clear speech </w:t>
                            </w:r>
                            <w:r w:rsidRPr="0075204E">
                              <w:rPr>
                                <w:rFonts w:ascii="Abadi" w:hAnsi="Abadi"/>
                                <w:color w:val="FFFFFF" w:themeColor="background1"/>
                                <w:sz w:val="22"/>
                                <w:szCs w:val="22"/>
                              </w:rPr>
                              <w:t>articulation</w:t>
                            </w:r>
                            <w:r>
                              <w:rPr>
                                <w:rFonts w:ascii="Abadi" w:hAnsi="Abadi"/>
                                <w:color w:val="FFFFFF" w:themeColor="background1"/>
                                <w:sz w:val="22"/>
                                <w:szCs w:val="22"/>
                              </w:rPr>
                              <w:t xml:space="preserve"> and still have DLD. “Language” refers to the way a system of communication (speaking, writing, making signs) is used to convey </w:t>
                            </w:r>
                            <w:r w:rsidRPr="0075204E">
                              <w:rPr>
                                <w:rFonts w:ascii="Abadi" w:hAnsi="Abadi"/>
                                <w:i/>
                                <w:iCs/>
                                <w:color w:val="FFFFFF" w:themeColor="background1"/>
                                <w:sz w:val="22"/>
                                <w:szCs w:val="22"/>
                              </w:rPr>
                              <w:t>meaning</w:t>
                            </w:r>
                            <w:r>
                              <w:rPr>
                                <w:rFonts w:ascii="Abadi" w:hAnsi="Abadi"/>
                                <w:color w:val="FFFFFF" w:themeColor="background1"/>
                                <w:sz w:val="22"/>
                                <w:szCs w:val="22"/>
                              </w:rPr>
                              <w:t xml:space="preserve">. </w:t>
                            </w:r>
                          </w:p>
                          <w:p w14:paraId="1FD1966E" w14:textId="77777777" w:rsidR="00D96DEB" w:rsidRPr="00A66F3D" w:rsidRDefault="00D96DEB" w:rsidP="00D96DEB">
                            <w:pPr>
                              <w:rPr>
                                <w:rFonts w:ascii="Abadi" w:hAnsi="Abadi"/>
                                <w:color w:val="FFFFFF" w:themeColor="background1"/>
                                <w:sz w:val="22"/>
                                <w:szCs w:val="22"/>
                              </w:rPr>
                            </w:pPr>
                          </w:p>
                          <w:p w14:paraId="4684BB00" w14:textId="77777777" w:rsidR="00D96DEB" w:rsidRPr="00A66F3D" w:rsidRDefault="00D96DEB" w:rsidP="00D96DEB">
                            <w:pPr>
                              <w:rPr>
                                <w:rFonts w:ascii="Abadi" w:hAnsi="Abadi"/>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BFCAB" id="_x0000_s1028" type="#_x0000_t202" style="position:absolute;margin-left:280.1pt;margin-top:21.7pt;width:331.3pt;height:311.25pt;z-index:2519075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" filled="f" stroked="f">
                <v:textbox>
                  <w:txbxContent>
                    <w:p w14:paraId="7BDC71E2" w14:textId="77777777" w:rsidR="00D96DEB" w:rsidRPr="008E155D" w:rsidRDefault="00D96DEB" w:rsidP="00D96DEB">
                      <w:pPr>
                        <w:rPr>
                          <w:rFonts w:ascii="Abadi" w:hAnsi="Abadi"/>
                          <w:color w:val="FFFFFF" w:themeColor="background1"/>
                          <w:sz w:val="26"/>
                          <w:szCs w:val="26"/>
                        </w:rPr>
                      </w:pPr>
                      <w:r w:rsidRPr="008E155D">
                        <w:rPr>
                          <w:rFonts w:ascii="Abadi" w:hAnsi="Abadi"/>
                          <w:color w:val="FFFFFF" w:themeColor="background1"/>
                          <w:sz w:val="26"/>
                          <w:szCs w:val="26"/>
                        </w:rPr>
                        <w:t xml:space="preserve">DLD </w:t>
                      </w:r>
                      <w:r>
                        <w:rPr>
                          <w:rFonts w:ascii="Abadi" w:hAnsi="Abadi"/>
                          <w:color w:val="FFFFFF" w:themeColor="background1"/>
                          <w:sz w:val="26"/>
                          <w:szCs w:val="26"/>
                        </w:rPr>
                        <w:t xml:space="preserve">has </w:t>
                      </w:r>
                      <w:r w:rsidRPr="008E155D">
                        <w:rPr>
                          <w:rFonts w:ascii="Abadi" w:hAnsi="Abadi"/>
                          <w:color w:val="FFFFFF" w:themeColor="background1"/>
                          <w:sz w:val="26"/>
                          <w:szCs w:val="26"/>
                        </w:rPr>
                        <w:t xml:space="preserve">a significant impact on everyday functioning.  </w:t>
                      </w:r>
                    </w:p>
                    <w:p w14:paraId="5309D742" w14:textId="77777777" w:rsidR="00D96DEB" w:rsidRPr="00A66F3D" w:rsidRDefault="00D96DEB" w:rsidP="00D96DEB">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DLD makes it hard to understand what others are saying. </w:t>
                      </w:r>
                    </w:p>
                    <w:p w14:paraId="3B93F3A4" w14:textId="77777777" w:rsidR="00D96DEB" w:rsidRPr="00A66F3D" w:rsidRDefault="00D96DEB" w:rsidP="00D96DEB">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It can be hard to learn new vocabulary.  </w:t>
                      </w:r>
                    </w:p>
                    <w:p w14:paraId="35F6AD4D" w14:textId="77777777" w:rsidR="00D96DEB" w:rsidRPr="00A66F3D" w:rsidRDefault="00D96DEB" w:rsidP="00D96DEB">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It can be hard to express one’s thoughts and needs using language. </w:t>
                      </w:r>
                    </w:p>
                    <w:p w14:paraId="53632AD4" w14:textId="77777777" w:rsidR="00D96DEB" w:rsidRDefault="00D96DEB" w:rsidP="00D96DEB">
                      <w:pPr>
                        <w:rPr>
                          <w:rFonts w:ascii="Abadi" w:hAnsi="Abadi"/>
                          <w:color w:val="FFFFFF" w:themeColor="background1"/>
                          <w:sz w:val="22"/>
                          <w:szCs w:val="22"/>
                        </w:rPr>
                      </w:pPr>
                      <w:r w:rsidRPr="00A66F3D">
                        <w:rPr>
                          <w:rFonts w:ascii="Abadi" w:hAnsi="Abadi"/>
                          <w:color w:val="FFFFFF" w:themeColor="background1"/>
                          <w:sz w:val="22"/>
                          <w:szCs w:val="22"/>
                        </w:rPr>
                        <w:t xml:space="preserve">Many people with DLD also show differences in their attention, sensory processing, movement, and reading/writing skills. A high proportion of people with DLD have an additional diagnosis of: </w:t>
                      </w:r>
                      <w:r w:rsidRPr="00A66F3D">
                        <w:rPr>
                          <w:rFonts w:ascii="Abadi" w:hAnsi="Abadi"/>
                          <w:color w:val="FFFFFF" w:themeColor="background1"/>
                          <w:sz w:val="22"/>
                          <w:szCs w:val="22"/>
                        </w:rPr>
                        <w:br/>
                        <w:t xml:space="preserve">-ADHD (Attention Deficit Hyperactivity Disorder) </w:t>
                      </w:r>
                      <w:r w:rsidRPr="00A66F3D">
                        <w:rPr>
                          <w:rFonts w:ascii="Abadi" w:hAnsi="Abadi"/>
                          <w:color w:val="FFFFFF" w:themeColor="background1"/>
                          <w:sz w:val="22"/>
                          <w:szCs w:val="22"/>
                        </w:rPr>
                        <w:br/>
                        <w:t xml:space="preserve">-Developmental Coordination Disorder </w:t>
                      </w:r>
                      <w:r w:rsidRPr="00A66F3D">
                        <w:rPr>
                          <w:rFonts w:ascii="Abadi" w:hAnsi="Abadi"/>
                          <w:color w:val="FFFFFF" w:themeColor="background1"/>
                          <w:sz w:val="22"/>
                          <w:szCs w:val="22"/>
                        </w:rPr>
                        <w:br/>
                        <w:t>-</w:t>
                      </w:r>
                      <w:proofErr w:type="gramStart"/>
                      <w:r w:rsidRPr="00A66F3D">
                        <w:rPr>
                          <w:rFonts w:ascii="Abadi" w:hAnsi="Abadi"/>
                          <w:color w:val="FFFFFF" w:themeColor="background1"/>
                          <w:sz w:val="22"/>
                          <w:szCs w:val="22"/>
                        </w:rPr>
                        <w:t>Dyslexia</w:t>
                      </w:r>
                      <w:proofErr w:type="gramEnd"/>
                      <w:r w:rsidRPr="00A66F3D">
                        <w:rPr>
                          <w:rFonts w:ascii="Abadi" w:hAnsi="Abadi"/>
                          <w:color w:val="FFFFFF" w:themeColor="background1"/>
                          <w:sz w:val="22"/>
                          <w:szCs w:val="22"/>
                        </w:rPr>
                        <w:t xml:space="preserve"> </w:t>
                      </w:r>
                    </w:p>
                    <w:p w14:paraId="1E6EE846" w14:textId="43B4D92F" w:rsidR="00D96DEB" w:rsidRDefault="00D96DEB" w:rsidP="00D96DEB">
                      <w:pPr>
                        <w:rPr>
                          <w:rFonts w:ascii="Abadi" w:hAnsi="Abadi"/>
                          <w:color w:val="FFFFFF" w:themeColor="background1"/>
                          <w:sz w:val="22"/>
                          <w:szCs w:val="22"/>
                        </w:rPr>
                      </w:pPr>
                      <w:r>
                        <w:rPr>
                          <w:rFonts w:ascii="Abadi" w:hAnsi="Abadi"/>
                          <w:color w:val="FFFFFF" w:themeColor="background1"/>
                          <w:sz w:val="22"/>
                          <w:szCs w:val="22"/>
                        </w:rPr>
                        <w:t xml:space="preserve">Separating speech from language: </w:t>
                      </w:r>
                      <w:r>
                        <w:rPr>
                          <w:rFonts w:ascii="Abadi" w:hAnsi="Abadi"/>
                          <w:color w:val="FFFFFF" w:themeColor="background1"/>
                          <w:sz w:val="22"/>
                          <w:szCs w:val="22"/>
                        </w:rPr>
                        <w:br/>
                        <w:t>DLD can be difficult to identify. Some people with DLD have co-occurring Speech Sound Disorder, however</w:t>
                      </w:r>
                      <w:r w:rsidR="00892858">
                        <w:rPr>
                          <w:rFonts w:ascii="Abadi" w:hAnsi="Abadi"/>
                          <w:color w:val="FFFFFF" w:themeColor="background1"/>
                          <w:sz w:val="22"/>
                          <w:szCs w:val="22"/>
                        </w:rPr>
                        <w:t>,</w:t>
                      </w:r>
                      <w:r>
                        <w:rPr>
                          <w:rFonts w:ascii="Abadi" w:hAnsi="Abadi"/>
                          <w:color w:val="FFFFFF" w:themeColor="background1"/>
                          <w:sz w:val="22"/>
                          <w:szCs w:val="22"/>
                        </w:rPr>
                        <w:t xml:space="preserve"> not all will. People can be highly talkative with clear speech </w:t>
                      </w:r>
                      <w:r w:rsidRPr="0075204E">
                        <w:rPr>
                          <w:rFonts w:ascii="Abadi" w:hAnsi="Abadi"/>
                          <w:color w:val="FFFFFF" w:themeColor="background1"/>
                          <w:sz w:val="22"/>
                          <w:szCs w:val="22"/>
                        </w:rPr>
                        <w:t>articulation</w:t>
                      </w:r>
                      <w:r>
                        <w:rPr>
                          <w:rFonts w:ascii="Abadi" w:hAnsi="Abadi"/>
                          <w:color w:val="FFFFFF" w:themeColor="background1"/>
                          <w:sz w:val="22"/>
                          <w:szCs w:val="22"/>
                        </w:rPr>
                        <w:t xml:space="preserve"> and still have DLD. “Language” refers to the way a system of communication (speaking, writing, making signs) is used to convey </w:t>
                      </w:r>
                      <w:r w:rsidRPr="0075204E">
                        <w:rPr>
                          <w:rFonts w:ascii="Abadi" w:hAnsi="Abadi"/>
                          <w:i/>
                          <w:iCs/>
                          <w:color w:val="FFFFFF" w:themeColor="background1"/>
                          <w:sz w:val="22"/>
                          <w:szCs w:val="22"/>
                        </w:rPr>
                        <w:t>meaning</w:t>
                      </w:r>
                      <w:r>
                        <w:rPr>
                          <w:rFonts w:ascii="Abadi" w:hAnsi="Abadi"/>
                          <w:color w:val="FFFFFF" w:themeColor="background1"/>
                          <w:sz w:val="22"/>
                          <w:szCs w:val="22"/>
                        </w:rPr>
                        <w:t xml:space="preserve">. </w:t>
                      </w:r>
                    </w:p>
                    <w:p w14:paraId="1FD1966E" w14:textId="77777777" w:rsidR="00D96DEB" w:rsidRPr="00A66F3D" w:rsidRDefault="00D96DEB" w:rsidP="00D96DEB">
                      <w:pPr>
                        <w:rPr>
                          <w:rFonts w:ascii="Abadi" w:hAnsi="Abadi"/>
                          <w:color w:val="FFFFFF" w:themeColor="background1"/>
                          <w:sz w:val="22"/>
                          <w:szCs w:val="22"/>
                        </w:rPr>
                      </w:pPr>
                    </w:p>
                    <w:p w14:paraId="4684BB00" w14:textId="77777777" w:rsidR="00D96DEB" w:rsidRPr="00A66F3D" w:rsidRDefault="00D96DEB" w:rsidP="00D96DEB">
                      <w:pPr>
                        <w:rPr>
                          <w:rFonts w:ascii="Abadi" w:hAnsi="Abadi"/>
                          <w:color w:val="FFFFFF" w:themeColor="background1"/>
                          <w:sz w:val="22"/>
                          <w:szCs w:val="22"/>
                        </w:rPr>
                      </w:pPr>
                    </w:p>
                  </w:txbxContent>
                </v:textbox>
                <w10:wrap type="square" anchorx="page"/>
              </v:shape>
            </w:pict>
          </mc:Fallback>
        </mc:AlternateContent>
      </w:r>
      <w:r w:rsidR="00D96DEB" w:rsidRPr="00D96DEB">
        <w:rPr>
          <w:noProof/>
        </w:rPr>
        <mc:AlternateContent>
          <mc:Choice Requires="wps">
            <w:drawing>
              <wp:anchor distT="0" distB="0" distL="114300" distR="114300" simplePos="0" relativeHeight="251906560" behindDoc="0" locked="0" layoutInCell="1" allowOverlap="1" wp14:anchorId="36654806" wp14:editId="7AEF9816">
                <wp:simplePos x="0" y="0"/>
                <wp:positionH relativeFrom="column">
                  <wp:posOffset>2675890</wp:posOffset>
                </wp:positionH>
                <wp:positionV relativeFrom="paragraph">
                  <wp:posOffset>237160</wp:posOffset>
                </wp:positionV>
                <wp:extent cx="5240655" cy="3978275"/>
                <wp:effectExtent l="0" t="0" r="0" b="3175"/>
                <wp:wrapNone/>
                <wp:docPr id="2" name="Rectangle: Rounded Corners 2"/>
                <wp:cNvGraphicFramePr/>
                <a:graphic xmlns:a="http://schemas.openxmlformats.org/drawingml/2006/main">
                  <a:graphicData uri="http://schemas.microsoft.com/office/word/2010/wordprocessingShape">
                    <wps:wsp>
                      <wps:cNvSpPr/>
                      <wps:spPr>
                        <a:xfrm>
                          <a:off x="0" y="0"/>
                          <a:ext cx="5240655" cy="3978275"/>
                        </a:xfrm>
                        <a:prstGeom prst="roundRect">
                          <a:avLst/>
                        </a:prstGeom>
                        <a:solidFill>
                          <a:srgbClr val="30ACEC">
                            <a:lumMod val="75000"/>
                          </a:srgbClr>
                        </a:solidFill>
                        <a:ln w="15875" cap="rnd" cmpd="sng" algn="ctr">
                          <a:noFill/>
                          <a:prstDash val="solid"/>
                        </a:ln>
                        <a:effectLst/>
                      </wps:spPr>
                      <wps:txbx>
                        <w:txbxContent>
                          <w:p w14:paraId="085D3C3C" w14:textId="77777777" w:rsidR="00D96DEB" w:rsidRPr="006E6D2C" w:rsidRDefault="00D96DEB" w:rsidP="00D96DEB">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54806" id="Rectangle: Rounded Corners 2" o:spid="_x0000_s1029" style="position:absolute;margin-left:210.7pt;margin-top:18.65pt;width:412.65pt;height:313.2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" fillcolor="#1287c3" stroked="f" strokeweight="1.25pt">
                <v:stroke endcap="round"/>
                <v:textbox>
                  <w:txbxContent>
                    <w:p w14:paraId="085D3C3C" w14:textId="77777777" w:rsidR="00D96DEB" w:rsidRPr="006E6D2C" w:rsidRDefault="00D96DEB" w:rsidP="00D96DEB">
                      <w:pPr>
                        <w:rPr>
                          <w:sz w:val="24"/>
                          <w:szCs w:val="24"/>
                        </w:rPr>
                      </w:pPr>
                    </w:p>
                  </w:txbxContent>
                </v:textbox>
              </v:roundrect>
            </w:pict>
          </mc:Fallback>
        </mc:AlternateContent>
      </w:r>
    </w:p>
    <w:p w14:paraId="76A59380" w14:textId="478840E5" w:rsidR="00CE19CF" w:rsidRDefault="005F46C8" w:rsidP="00353993">
      <w:pPr>
        <w:tabs>
          <w:tab w:val="left" w:pos="9125"/>
        </w:tabs>
        <w:sectPr w:rsidR="00CE19CF" w:rsidSect="00C4361E">
          <w:headerReference w:type="default" r:id="rId11"/>
          <w:pgSz w:w="11906" w:h="16838"/>
          <w:pgMar w:top="720" w:right="720" w:bottom="720" w:left="720" w:header="708" w:footer="708" w:gutter="0"/>
          <w:cols w:space="708"/>
          <w:docGrid w:linePitch="360"/>
        </w:sectPr>
      </w:pPr>
      <w:r>
        <w:rPr>
          <w:noProof/>
        </w:rPr>
        <mc:AlternateContent>
          <mc:Choice Requires="wps">
            <w:drawing>
              <wp:anchor distT="0" distB="0" distL="114300" distR="114300" simplePos="0" relativeHeight="251909632" behindDoc="0" locked="0" layoutInCell="1" allowOverlap="1" wp14:anchorId="082D954A" wp14:editId="553E43A5">
                <wp:simplePos x="0" y="0"/>
                <wp:positionH relativeFrom="column">
                  <wp:posOffset>2898775</wp:posOffset>
                </wp:positionH>
                <wp:positionV relativeFrom="paragraph">
                  <wp:posOffset>2489200</wp:posOffset>
                </wp:positionV>
                <wp:extent cx="4114800" cy="11715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4114800" cy="1171575"/>
                        </a:xfrm>
                        <a:prstGeom prst="rect">
                          <a:avLst/>
                        </a:prstGeom>
                        <a:noFill/>
                        <a:ln w="15875" cap="rnd" cmpd="sng" algn="ctr">
                          <a:solidFill>
                            <a:sysClr val="window" lastClr="FFFFFF"/>
                          </a:solidFill>
                          <a:prstDash val="solid"/>
                        </a:ln>
                        <a:effectLst/>
                      </wps:spPr>
                      <wps:txbx>
                        <w:txbxContent>
                          <w:p w14:paraId="1C386BFC" w14:textId="1E4E659F" w:rsidR="00892858" w:rsidRPr="00892858" w:rsidRDefault="00892858" w:rsidP="0089285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D954A" id="Rectangle 36" o:spid="_x0000_s1030" style="position:absolute;margin-left:228.25pt;margin-top:196pt;width:324pt;height:92.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" filled="f" strokecolor="window" strokeweight="1.25pt">
                <v:stroke endcap="round"/>
                <v:textbox>
                  <w:txbxContent>
                    <w:p w14:paraId="1C386BFC" w14:textId="1E4E659F" w:rsidR="00892858" w:rsidRPr="00892858" w:rsidRDefault="00892858" w:rsidP="00892858">
                      <w:pPr>
                        <w:rPr>
                          <w:lang w:val="en-US"/>
                        </w:rPr>
                      </w:pPr>
                    </w:p>
                  </w:txbxContent>
                </v:textbox>
              </v:rect>
            </w:pict>
          </mc:Fallback>
        </mc:AlternateContent>
      </w:r>
      <w:r w:rsidR="00B6601A">
        <w:rPr>
          <w:noProof/>
        </w:rPr>
        <mc:AlternateContent>
          <mc:Choice Requires="wps">
            <w:drawing>
              <wp:anchor distT="0" distB="0" distL="114300" distR="114300" simplePos="0" relativeHeight="251567616" behindDoc="0" locked="0" layoutInCell="1" allowOverlap="1" wp14:anchorId="5391AEB7" wp14:editId="0B683893">
                <wp:simplePos x="0" y="0"/>
                <wp:positionH relativeFrom="margin">
                  <wp:align>left</wp:align>
                </wp:positionH>
                <wp:positionV relativeFrom="paragraph">
                  <wp:posOffset>1338580</wp:posOffset>
                </wp:positionV>
                <wp:extent cx="2581275" cy="19145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81275" cy="1914525"/>
                        </a:xfrm>
                        <a:prstGeom prst="rect">
                          <a:avLst/>
                        </a:prstGeom>
                        <a:noFill/>
                        <a:ln w="6350">
                          <a:noFill/>
                        </a:ln>
                      </wps:spPr>
                      <wps:txbx>
                        <w:txbxContent>
                          <w:p w14:paraId="76CFD076" w14:textId="163C9C08" w:rsidR="00B6601A" w:rsidRPr="00B6601A" w:rsidRDefault="00B6601A" w:rsidP="00B6601A">
                            <w:pPr>
                              <w:rPr>
                                <w:rFonts w:ascii="Abadi" w:hAnsi="Abadi"/>
                                <w:sz w:val="26"/>
                                <w:szCs w:val="26"/>
                              </w:rPr>
                            </w:pPr>
                            <w:r w:rsidRPr="00B6601A">
                              <w:rPr>
                                <w:rFonts w:ascii="Abadi" w:hAnsi="Abadi"/>
                                <w:sz w:val="26"/>
                                <w:szCs w:val="26"/>
                              </w:rPr>
                              <w:t xml:space="preserve">“We know that </w:t>
                            </w:r>
                            <w:r w:rsidRPr="00B6601A">
                              <w:rPr>
                                <w:rFonts w:ascii="Abadi" w:hAnsi="Abadi"/>
                                <w:b/>
                                <w:bCs/>
                                <w:sz w:val="26"/>
                                <w:szCs w:val="26"/>
                              </w:rPr>
                              <w:t>mental health</w:t>
                            </w:r>
                            <w:r w:rsidRPr="00B6601A">
                              <w:rPr>
                                <w:rFonts w:ascii="Abadi" w:hAnsi="Abadi"/>
                                <w:sz w:val="26"/>
                                <w:szCs w:val="26"/>
                              </w:rPr>
                              <w:t xml:space="preserve"> is a </w:t>
                            </w:r>
                            <w:r w:rsidRPr="00B6601A">
                              <w:rPr>
                                <w:rFonts w:ascii="Abadi" w:hAnsi="Abadi"/>
                                <w:b/>
                                <w:bCs/>
                                <w:sz w:val="26"/>
                                <w:szCs w:val="26"/>
                              </w:rPr>
                              <w:t xml:space="preserve">risk </w:t>
                            </w:r>
                            <w:r w:rsidRPr="00B6601A">
                              <w:rPr>
                                <w:rFonts w:ascii="Abadi" w:hAnsi="Abadi"/>
                                <w:sz w:val="26"/>
                                <w:szCs w:val="26"/>
                              </w:rPr>
                              <w:t xml:space="preserve">for young people with DLD and yet there’s little awareness of how these issues overlap. There’s an </w:t>
                            </w:r>
                            <w:r w:rsidRPr="00B6601A">
                              <w:rPr>
                                <w:rFonts w:ascii="Abadi" w:hAnsi="Abadi"/>
                                <w:b/>
                                <w:bCs/>
                                <w:sz w:val="26"/>
                                <w:szCs w:val="26"/>
                              </w:rPr>
                              <w:t>urgent</w:t>
                            </w:r>
                            <w:r w:rsidRPr="00B6601A">
                              <w:rPr>
                                <w:rFonts w:ascii="Abadi" w:hAnsi="Abadi"/>
                                <w:sz w:val="26"/>
                                <w:szCs w:val="26"/>
                              </w:rPr>
                              <w:t xml:space="preserve"> need to address these barriers.”</w:t>
                            </w:r>
                            <w:r w:rsidRPr="00B6601A">
                              <w:rPr>
                                <w:rFonts w:ascii="Abadi" w:hAnsi="Abadi"/>
                                <w:sz w:val="26"/>
                                <w:szCs w:val="26"/>
                              </w:rPr>
                              <w:br/>
                              <w:t>Professor Nicola Botting, City, University of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AEB7" id="Text Box 20" o:spid="_x0000_s1031" type="#_x0000_t202" style="position:absolute;margin-left:0;margin-top:105.4pt;width:203.25pt;height:150.75pt;z-index:25156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" filled="f" stroked="f" strokeweight=".5pt">
                <v:textbox>
                  <w:txbxContent>
                    <w:p w14:paraId="76CFD076" w14:textId="163C9C08" w:rsidR="00B6601A" w:rsidRPr="00B6601A" w:rsidRDefault="00B6601A" w:rsidP="00B6601A">
                      <w:pPr>
                        <w:rPr>
                          <w:rFonts w:ascii="Abadi" w:hAnsi="Abadi"/>
                          <w:sz w:val="26"/>
                          <w:szCs w:val="26"/>
                        </w:rPr>
                      </w:pPr>
                      <w:r w:rsidRPr="00B6601A">
                        <w:rPr>
                          <w:rFonts w:ascii="Abadi" w:hAnsi="Abadi"/>
                          <w:sz w:val="26"/>
                          <w:szCs w:val="26"/>
                        </w:rPr>
                        <w:t xml:space="preserve">“We know that </w:t>
                      </w:r>
                      <w:r w:rsidRPr="00B6601A">
                        <w:rPr>
                          <w:rFonts w:ascii="Abadi" w:hAnsi="Abadi"/>
                          <w:b/>
                          <w:bCs/>
                          <w:sz w:val="26"/>
                          <w:szCs w:val="26"/>
                        </w:rPr>
                        <w:t>mental health</w:t>
                      </w:r>
                      <w:r w:rsidRPr="00B6601A">
                        <w:rPr>
                          <w:rFonts w:ascii="Abadi" w:hAnsi="Abadi"/>
                          <w:sz w:val="26"/>
                          <w:szCs w:val="26"/>
                        </w:rPr>
                        <w:t xml:space="preserve"> is a </w:t>
                      </w:r>
                      <w:r w:rsidRPr="00B6601A">
                        <w:rPr>
                          <w:rFonts w:ascii="Abadi" w:hAnsi="Abadi"/>
                          <w:b/>
                          <w:bCs/>
                          <w:sz w:val="26"/>
                          <w:szCs w:val="26"/>
                        </w:rPr>
                        <w:t xml:space="preserve">risk </w:t>
                      </w:r>
                      <w:r w:rsidRPr="00B6601A">
                        <w:rPr>
                          <w:rFonts w:ascii="Abadi" w:hAnsi="Abadi"/>
                          <w:sz w:val="26"/>
                          <w:szCs w:val="26"/>
                        </w:rPr>
                        <w:t xml:space="preserve">for young people with DLD and yet there’s little awareness of how these issues overlap. There’s an </w:t>
                      </w:r>
                      <w:r w:rsidRPr="00B6601A">
                        <w:rPr>
                          <w:rFonts w:ascii="Abadi" w:hAnsi="Abadi"/>
                          <w:b/>
                          <w:bCs/>
                          <w:sz w:val="26"/>
                          <w:szCs w:val="26"/>
                        </w:rPr>
                        <w:t>urgent</w:t>
                      </w:r>
                      <w:r w:rsidRPr="00B6601A">
                        <w:rPr>
                          <w:rFonts w:ascii="Abadi" w:hAnsi="Abadi"/>
                          <w:sz w:val="26"/>
                          <w:szCs w:val="26"/>
                        </w:rPr>
                        <w:t xml:space="preserve"> need to address these barriers.”</w:t>
                      </w:r>
                      <w:r w:rsidRPr="00B6601A">
                        <w:rPr>
                          <w:rFonts w:ascii="Abadi" w:hAnsi="Abadi"/>
                          <w:sz w:val="26"/>
                          <w:szCs w:val="26"/>
                        </w:rPr>
                        <w:br/>
                        <w:t>Professor Nicola Botting, City, University of London</w:t>
                      </w:r>
                    </w:p>
                  </w:txbxContent>
                </v:textbox>
                <w10:wrap anchorx="margin"/>
              </v:shape>
            </w:pict>
          </mc:Fallback>
        </mc:AlternateContent>
      </w:r>
      <w:r w:rsidR="00B6601A">
        <w:rPr>
          <w:noProof/>
        </w:rPr>
        <mc:AlternateContent>
          <mc:Choice Requires="wps">
            <w:drawing>
              <wp:anchor distT="0" distB="0" distL="114300" distR="114300" simplePos="0" relativeHeight="251439616" behindDoc="0" locked="0" layoutInCell="1" allowOverlap="1" wp14:anchorId="69F34A4B" wp14:editId="512E5D78">
                <wp:simplePos x="0" y="0"/>
                <wp:positionH relativeFrom="column">
                  <wp:posOffset>-28575</wp:posOffset>
                </wp:positionH>
                <wp:positionV relativeFrom="paragraph">
                  <wp:posOffset>1338580</wp:posOffset>
                </wp:positionV>
                <wp:extent cx="2581910" cy="1943100"/>
                <wp:effectExtent l="0" t="0" r="8890" b="0"/>
                <wp:wrapNone/>
                <wp:docPr id="3" name="Rectangle 3"/>
                <wp:cNvGraphicFramePr/>
                <a:graphic xmlns:a="http://schemas.openxmlformats.org/drawingml/2006/main">
                  <a:graphicData uri="http://schemas.microsoft.com/office/word/2010/wordprocessingShape">
                    <wps:wsp>
                      <wps:cNvSpPr/>
                      <wps:spPr>
                        <a:xfrm>
                          <a:off x="0" y="0"/>
                          <a:ext cx="2581910" cy="1943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34F1B" id="Rectangle 3" o:spid="_x0000_s1026" style="position:absolute;margin-left:-2.25pt;margin-top:105.4pt;width:203.3pt;height:153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" fillcolor="#f2f2f2 [3052]" stroked="f" strokeweight="1.25pt">
                <v:stroke endcap="round"/>
              </v:rect>
            </w:pict>
          </mc:Fallback>
        </mc:AlternateContent>
      </w:r>
      <w:r w:rsidR="008D5A53" w:rsidRPr="00114624">
        <w:rPr>
          <w:noProof/>
        </w:rPr>
        <mc:AlternateContent>
          <mc:Choice Requires="wps">
            <w:drawing>
              <wp:anchor distT="0" distB="0" distL="114300" distR="114300" simplePos="0" relativeHeight="251904512" behindDoc="0" locked="0" layoutInCell="1" allowOverlap="1" wp14:anchorId="70CB74D2" wp14:editId="0F8318CF">
                <wp:simplePos x="0" y="0"/>
                <wp:positionH relativeFrom="margin">
                  <wp:align>left</wp:align>
                </wp:positionH>
                <wp:positionV relativeFrom="paragraph">
                  <wp:posOffset>3547872</wp:posOffset>
                </wp:positionV>
                <wp:extent cx="2562225" cy="12477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562225" cy="1247775"/>
                        </a:xfrm>
                        <a:prstGeom prst="rect">
                          <a:avLst/>
                        </a:prstGeom>
                        <a:solidFill>
                          <a:sysClr val="window" lastClr="FFFFFF"/>
                        </a:solidFill>
                        <a:ln w="6350">
                          <a:noFill/>
                        </a:ln>
                      </wps:spPr>
                      <wps:txbx>
                        <w:txbxContent>
                          <w:p w14:paraId="33AEB3D4" w14:textId="4529CD7F" w:rsidR="008D5A53" w:rsidRPr="008A56C5" w:rsidRDefault="008D5A53" w:rsidP="008D5A53">
                            <w:pPr>
                              <w:rPr>
                                <w:rFonts w:ascii="Abadi" w:hAnsi="Abadi"/>
                                <w:sz w:val="26"/>
                                <w:szCs w:val="26"/>
                              </w:rPr>
                            </w:pPr>
                            <w:r w:rsidRPr="008A56C5">
                              <w:rPr>
                                <w:rFonts w:ascii="Abadi" w:hAnsi="Abadi"/>
                                <w:sz w:val="26"/>
                                <w:szCs w:val="26"/>
                              </w:rPr>
                              <w:t xml:space="preserve">The following briefing document </w:t>
                            </w:r>
                            <w:r>
                              <w:rPr>
                                <w:rFonts w:ascii="Abadi" w:hAnsi="Abadi"/>
                                <w:sz w:val="26"/>
                                <w:szCs w:val="26"/>
                              </w:rPr>
                              <w:t xml:space="preserve">explains what DLD is and makes recommendations for </w:t>
                            </w:r>
                            <w:r w:rsidR="003057AA">
                              <w:rPr>
                                <w:rFonts w:ascii="Abadi" w:hAnsi="Abadi"/>
                                <w:sz w:val="26"/>
                                <w:szCs w:val="26"/>
                              </w:rPr>
                              <w:t>Mental Health Professionals</w:t>
                            </w:r>
                            <w:r>
                              <w:rPr>
                                <w:rFonts w:ascii="Abadi" w:hAnsi="Abadi"/>
                                <w:sz w:val="26"/>
                                <w:szCs w:val="26"/>
                              </w:rPr>
                              <w:t>.</w:t>
                            </w:r>
                          </w:p>
                          <w:p w14:paraId="5035A5DB" w14:textId="77777777" w:rsidR="008D5A53" w:rsidRDefault="008D5A53" w:rsidP="008D5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74D2" id="Text Box 18" o:spid="_x0000_s1032" type="#_x0000_t202" style="position:absolute;margin-left:0;margin-top:279.35pt;width:201.75pt;height:98.25pt;z-index:25190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" fillcolor="window" stroked="f" strokeweight=".5pt">
                <v:textbox>
                  <w:txbxContent>
                    <w:p w14:paraId="33AEB3D4" w14:textId="4529CD7F" w:rsidR="008D5A53" w:rsidRPr="008A56C5" w:rsidRDefault="008D5A53" w:rsidP="008D5A53">
                      <w:pPr>
                        <w:rPr>
                          <w:rFonts w:ascii="Abadi" w:hAnsi="Abadi"/>
                          <w:sz w:val="26"/>
                          <w:szCs w:val="26"/>
                        </w:rPr>
                      </w:pPr>
                      <w:r w:rsidRPr="008A56C5">
                        <w:rPr>
                          <w:rFonts w:ascii="Abadi" w:hAnsi="Abadi"/>
                          <w:sz w:val="26"/>
                          <w:szCs w:val="26"/>
                        </w:rPr>
                        <w:t xml:space="preserve">The following briefing document </w:t>
                      </w:r>
                      <w:r>
                        <w:rPr>
                          <w:rFonts w:ascii="Abadi" w:hAnsi="Abadi"/>
                          <w:sz w:val="26"/>
                          <w:szCs w:val="26"/>
                        </w:rPr>
                        <w:t xml:space="preserve">explains what DLD is and makes recommendations for </w:t>
                      </w:r>
                      <w:r w:rsidR="003057AA">
                        <w:rPr>
                          <w:rFonts w:ascii="Abadi" w:hAnsi="Abadi"/>
                          <w:sz w:val="26"/>
                          <w:szCs w:val="26"/>
                        </w:rPr>
                        <w:t>Mental Health Professionals</w:t>
                      </w:r>
                      <w:r>
                        <w:rPr>
                          <w:rFonts w:ascii="Abadi" w:hAnsi="Abadi"/>
                          <w:sz w:val="26"/>
                          <w:szCs w:val="26"/>
                        </w:rPr>
                        <w:t>.</w:t>
                      </w:r>
                    </w:p>
                    <w:p w14:paraId="5035A5DB" w14:textId="77777777" w:rsidR="008D5A53" w:rsidRDefault="008D5A53" w:rsidP="008D5A53"/>
                  </w:txbxContent>
                </v:textbox>
                <w10:wrap anchorx="margin"/>
              </v:shape>
            </w:pict>
          </mc:Fallback>
        </mc:AlternateContent>
      </w:r>
      <w:r w:rsidR="0050334B">
        <w:rPr>
          <w:noProof/>
        </w:rPr>
        <mc:AlternateContent>
          <mc:Choice Requires="wps">
            <w:drawing>
              <wp:anchor distT="45720" distB="45720" distL="114300" distR="114300" simplePos="0" relativeHeight="251451904" behindDoc="0" locked="0" layoutInCell="1" allowOverlap="1" wp14:anchorId="7F0A9AC5" wp14:editId="59F871C6">
                <wp:simplePos x="0" y="0"/>
                <wp:positionH relativeFrom="page">
                  <wp:posOffset>6143625</wp:posOffset>
                </wp:positionH>
                <wp:positionV relativeFrom="paragraph">
                  <wp:posOffset>5134610</wp:posOffset>
                </wp:positionV>
                <wp:extent cx="1416685" cy="415925"/>
                <wp:effectExtent l="0" t="0" r="0"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415925"/>
                        </a:xfrm>
                        <a:prstGeom prst="rect">
                          <a:avLst/>
                        </a:prstGeom>
                        <a:noFill/>
                        <a:ln w="9525">
                          <a:noFill/>
                          <a:miter lim="800000"/>
                          <a:headEnd/>
                          <a:tailEnd/>
                        </a:ln>
                      </wps:spPr>
                      <wps:txbx>
                        <w:txbxContent>
                          <w:p w14:paraId="74386F55" w14:textId="19F47CE1" w:rsidR="00800245" w:rsidRPr="00276C17" w:rsidRDefault="00970FC4" w:rsidP="00276C17">
                            <w:pPr>
                              <w:jc w:val="both"/>
                            </w:pPr>
                            <w:r w:rsidRPr="00276C17">
                              <w:t>www.</w:t>
                            </w:r>
                            <w:r w:rsidR="00CF51F8" w:rsidRPr="00276C17">
                              <w:t>engage-dld.com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A9AC5" id="_x0000_s1033" type="#_x0000_t202" style="position:absolute;margin-left:483.75pt;margin-top:404.3pt;width:111.55pt;height:32.75pt;z-index:25145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" filled="f" stroked="f">
                <v:textbox>
                  <w:txbxContent>
                    <w:p w14:paraId="74386F55" w14:textId="19F47CE1" w:rsidR="00800245" w:rsidRPr="00276C17" w:rsidRDefault="00970FC4" w:rsidP="00276C17">
                      <w:pPr>
                        <w:jc w:val="both"/>
                      </w:pPr>
                      <w:r w:rsidRPr="00276C17">
                        <w:t>www.</w:t>
                      </w:r>
                      <w:r w:rsidR="00CF51F8" w:rsidRPr="00276C17">
                        <w:t>engage-dld.com</w:t>
                      </w:r>
                    </w:p>
                  </w:txbxContent>
                </v:textbox>
                <w10:wrap type="square" anchorx="page"/>
              </v:shape>
            </w:pict>
          </mc:Fallback>
        </mc:AlternateContent>
      </w:r>
      <w:r w:rsidR="0050334B">
        <w:rPr>
          <w:noProof/>
        </w:rPr>
        <w:drawing>
          <wp:anchor distT="0" distB="0" distL="114300" distR="114300" simplePos="0" relativeHeight="251445760" behindDoc="1" locked="0" layoutInCell="1" allowOverlap="1" wp14:anchorId="19BC6D96" wp14:editId="2BF38000">
            <wp:simplePos x="0" y="0"/>
            <wp:positionH relativeFrom="page">
              <wp:posOffset>108585</wp:posOffset>
            </wp:positionH>
            <wp:positionV relativeFrom="paragraph">
              <wp:posOffset>4968875</wp:posOffset>
            </wp:positionV>
            <wp:extent cx="6645910" cy="762635"/>
            <wp:effectExtent l="0" t="0" r="2540" b="0"/>
            <wp:wrapTight wrapText="bothSides">
              <wp:wrapPolygon edited="0">
                <wp:start x="0" y="0"/>
                <wp:lineTo x="0" y="21042"/>
                <wp:lineTo x="21546" y="21042"/>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762635"/>
                    </a:xfrm>
                    <a:prstGeom prst="rect">
                      <a:avLst/>
                    </a:prstGeom>
                    <a:noFill/>
                    <a:ln>
                      <a:noFill/>
                    </a:ln>
                  </pic:spPr>
                </pic:pic>
              </a:graphicData>
            </a:graphic>
          </wp:anchor>
        </w:drawing>
      </w:r>
    </w:p>
    <w:p w14:paraId="0AD2487B" w14:textId="255F0AD8" w:rsidR="00353993" w:rsidRDefault="00892858" w:rsidP="003D279D">
      <w:pPr>
        <w:pStyle w:val="Heading1"/>
      </w:pPr>
      <w:r>
        <w:rPr>
          <w:noProof/>
        </w:rPr>
        <w:lastRenderedPageBreak/>
        <mc:AlternateContent>
          <mc:Choice Requires="wps">
            <w:drawing>
              <wp:anchor distT="45720" distB="45720" distL="114300" distR="114300" simplePos="0" relativeHeight="251921920" behindDoc="0" locked="0" layoutInCell="1" allowOverlap="1" wp14:anchorId="471E798B" wp14:editId="7A6765DB">
                <wp:simplePos x="0" y="0"/>
                <wp:positionH relativeFrom="margin">
                  <wp:posOffset>-29210</wp:posOffset>
                </wp:positionH>
                <wp:positionV relativeFrom="paragraph">
                  <wp:posOffset>972185</wp:posOffset>
                </wp:positionV>
                <wp:extent cx="3613150" cy="2412365"/>
                <wp:effectExtent l="0" t="0" r="19050" b="1333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412365"/>
                        </a:xfrm>
                        <a:prstGeom prst="rect">
                          <a:avLst/>
                        </a:prstGeom>
                        <a:noFill/>
                        <a:ln w="12700">
                          <a:solidFill>
                            <a:schemeClr val="accent1">
                              <a:lumMod val="75000"/>
                            </a:schemeClr>
                          </a:solidFill>
                          <a:miter lim="800000"/>
                          <a:headEnd/>
                          <a:tailEnd/>
                        </a:ln>
                      </wps:spPr>
                      <wps:txbx>
                        <w:txbxContent>
                          <w:p w14:paraId="0FC3BDF7" w14:textId="70B8E4D4" w:rsidR="007B606B" w:rsidRPr="007B606B" w:rsidRDefault="007B606B">
                            <w:pPr>
                              <w:rPr>
                                <w:rFonts w:ascii="Abadi" w:hAnsi="Abadi"/>
                                <w:color w:val="000000" w:themeColor="text1"/>
                                <w:sz w:val="22"/>
                                <w:szCs w:val="22"/>
                              </w:rPr>
                            </w:pPr>
                            <w:r w:rsidRPr="005F0738">
                              <w:rPr>
                                <w:rFonts w:ascii="Abadi" w:hAnsi="Abadi"/>
                                <w:color w:val="000000" w:themeColor="text1"/>
                                <w:sz w:val="22"/>
                                <w:szCs w:val="22"/>
                              </w:rPr>
                              <w:t xml:space="preserve">DLD is frequently </w:t>
                            </w:r>
                            <w:r w:rsidR="002305D6" w:rsidRPr="005F0738">
                              <w:rPr>
                                <w:rFonts w:ascii="Abadi" w:hAnsi="Abadi"/>
                                <w:color w:val="000000" w:themeColor="text1"/>
                                <w:sz w:val="22"/>
                                <w:szCs w:val="22"/>
                              </w:rPr>
                              <w:t>unidentified,</w:t>
                            </w:r>
                            <w:r w:rsidRPr="005F0738">
                              <w:rPr>
                                <w:rFonts w:ascii="Abadi" w:hAnsi="Abadi"/>
                                <w:color w:val="000000" w:themeColor="text1"/>
                                <w:sz w:val="22"/>
                                <w:szCs w:val="22"/>
                              </w:rPr>
                              <w:t xml:space="preserve"> and it is under-researched. Despite the high prevalence of DLD, between 2010 to 2019 there were fewer studies of DLD compared to </w:t>
                            </w:r>
                            <w:r w:rsidR="00892858">
                              <w:rPr>
                                <w:rFonts w:ascii="Abadi" w:hAnsi="Abadi"/>
                                <w:color w:val="000000" w:themeColor="text1"/>
                                <w:sz w:val="22"/>
                                <w:szCs w:val="22"/>
                              </w:rPr>
                              <w:t>ADHD</w:t>
                            </w:r>
                            <w:r w:rsidR="008B5D3B">
                              <w:rPr>
                                <w:rFonts w:ascii="Abadi" w:hAnsi="Abadi"/>
                                <w:color w:val="000000" w:themeColor="text1"/>
                                <w:sz w:val="22"/>
                                <w:szCs w:val="22"/>
                              </w:rPr>
                              <w:t>, which is less common</w:t>
                            </w:r>
                            <w:r w:rsidR="00892858">
                              <w:rPr>
                                <w:rFonts w:ascii="Abadi" w:hAnsi="Abadi"/>
                                <w:color w:val="000000" w:themeColor="text1"/>
                                <w:sz w:val="22"/>
                                <w:szCs w:val="22"/>
                              </w:rPr>
                              <w:t xml:space="preserve"> and has fewer long-term consequences</w:t>
                            </w:r>
                            <w:r w:rsidRPr="005F0738">
                              <w:rPr>
                                <w:rFonts w:ascii="Abadi" w:hAnsi="Abadi"/>
                                <w:color w:val="000000" w:themeColor="text1"/>
                                <w:sz w:val="22"/>
                                <w:szCs w:val="22"/>
                              </w:rPr>
                              <w:t xml:space="preserve"> (</w:t>
                            </w:r>
                            <w:r w:rsidR="00817F83">
                              <w:rPr>
                                <w:rFonts w:ascii="Abadi" w:hAnsi="Abadi"/>
                                <w:color w:val="000000" w:themeColor="text1"/>
                                <w:sz w:val="22"/>
                                <w:szCs w:val="22"/>
                              </w:rPr>
                              <w:t>2</w:t>
                            </w:r>
                            <w:r w:rsidRPr="005F0738">
                              <w:rPr>
                                <w:rFonts w:ascii="Abadi" w:hAnsi="Abadi"/>
                                <w:color w:val="000000" w:themeColor="text1"/>
                                <w:sz w:val="22"/>
                                <w:szCs w:val="22"/>
                              </w:rPr>
                              <w:t>). The cost of overlooking DLD is significant. Many long-term consequences are associated with DLD, including lower academic outcomes, lower financial literacy, and mental health difficulties. While DLD is pervasive, early intervention can help people with DLD to develop their language skills and may prevent or reduce some of these associated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E798B" id="_x0000_s1034" type="#_x0000_t202" style="position:absolute;margin-left:-2.3pt;margin-top:76.55pt;width:284.5pt;height:189.95pt;z-index:25192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" filled="f" strokecolor="#1286c2 [2404]" strokeweight="1pt">
                <v:textbox>
                  <w:txbxContent>
                    <w:p w14:paraId="0FC3BDF7" w14:textId="70B8E4D4" w:rsidR="007B606B" w:rsidRPr="007B606B" w:rsidRDefault="007B606B">
                      <w:pPr>
                        <w:rPr>
                          <w:rFonts w:ascii="Abadi" w:hAnsi="Abadi"/>
                          <w:color w:val="000000" w:themeColor="text1"/>
                          <w:sz w:val="22"/>
                          <w:szCs w:val="22"/>
                        </w:rPr>
                      </w:pPr>
                      <w:r w:rsidRPr="005F0738">
                        <w:rPr>
                          <w:rFonts w:ascii="Abadi" w:hAnsi="Abadi"/>
                          <w:color w:val="000000" w:themeColor="text1"/>
                          <w:sz w:val="22"/>
                          <w:szCs w:val="22"/>
                        </w:rPr>
                        <w:t xml:space="preserve">DLD is frequently </w:t>
                      </w:r>
                      <w:r w:rsidR="002305D6" w:rsidRPr="005F0738">
                        <w:rPr>
                          <w:rFonts w:ascii="Abadi" w:hAnsi="Abadi"/>
                          <w:color w:val="000000" w:themeColor="text1"/>
                          <w:sz w:val="22"/>
                          <w:szCs w:val="22"/>
                        </w:rPr>
                        <w:t>unidentified,</w:t>
                      </w:r>
                      <w:r w:rsidRPr="005F0738">
                        <w:rPr>
                          <w:rFonts w:ascii="Abadi" w:hAnsi="Abadi"/>
                          <w:color w:val="000000" w:themeColor="text1"/>
                          <w:sz w:val="22"/>
                          <w:szCs w:val="22"/>
                        </w:rPr>
                        <w:t xml:space="preserve"> and it is under-researched. Despite the high prevalence of DLD, between 2010 to 2019 there were fewer studies of DLD compared to </w:t>
                      </w:r>
                      <w:r w:rsidR="00892858">
                        <w:rPr>
                          <w:rFonts w:ascii="Abadi" w:hAnsi="Abadi"/>
                          <w:color w:val="000000" w:themeColor="text1"/>
                          <w:sz w:val="22"/>
                          <w:szCs w:val="22"/>
                        </w:rPr>
                        <w:t>ADHD</w:t>
                      </w:r>
                      <w:r w:rsidR="008B5D3B">
                        <w:rPr>
                          <w:rFonts w:ascii="Abadi" w:hAnsi="Abadi"/>
                          <w:color w:val="000000" w:themeColor="text1"/>
                          <w:sz w:val="22"/>
                          <w:szCs w:val="22"/>
                        </w:rPr>
                        <w:t>, which is less common</w:t>
                      </w:r>
                      <w:r w:rsidR="00892858">
                        <w:rPr>
                          <w:rFonts w:ascii="Abadi" w:hAnsi="Abadi"/>
                          <w:color w:val="000000" w:themeColor="text1"/>
                          <w:sz w:val="22"/>
                          <w:szCs w:val="22"/>
                        </w:rPr>
                        <w:t xml:space="preserve"> and has fewer long-term consequences</w:t>
                      </w:r>
                      <w:r w:rsidRPr="005F0738">
                        <w:rPr>
                          <w:rFonts w:ascii="Abadi" w:hAnsi="Abadi"/>
                          <w:color w:val="000000" w:themeColor="text1"/>
                          <w:sz w:val="22"/>
                          <w:szCs w:val="22"/>
                        </w:rPr>
                        <w:t xml:space="preserve"> (</w:t>
                      </w:r>
                      <w:r w:rsidR="00817F83">
                        <w:rPr>
                          <w:rFonts w:ascii="Abadi" w:hAnsi="Abadi"/>
                          <w:color w:val="000000" w:themeColor="text1"/>
                          <w:sz w:val="22"/>
                          <w:szCs w:val="22"/>
                        </w:rPr>
                        <w:t>2</w:t>
                      </w:r>
                      <w:r w:rsidRPr="005F0738">
                        <w:rPr>
                          <w:rFonts w:ascii="Abadi" w:hAnsi="Abadi"/>
                          <w:color w:val="000000" w:themeColor="text1"/>
                          <w:sz w:val="22"/>
                          <w:szCs w:val="22"/>
                        </w:rPr>
                        <w:t>). The cost of overlooking DLD is significant. Many long-term consequences are associated with DLD, including lower academic outcomes, lower financial literacy, and mental health difficulties. While DLD is pervasive, early intervention can help people with DLD to develop their language skills and may prevent or reduce some of these associated challenges.</w:t>
                      </w:r>
                    </w:p>
                  </w:txbxContent>
                </v:textbox>
                <w10:wrap type="square" anchorx="margin"/>
              </v:shape>
            </w:pict>
          </mc:Fallback>
        </mc:AlternateContent>
      </w:r>
      <w:r w:rsidR="00B22359" w:rsidRPr="00B22359">
        <w:rPr>
          <w:noProof/>
        </w:rPr>
        <mc:AlternateContent>
          <mc:Choice Requires="wps">
            <w:drawing>
              <wp:anchor distT="45720" distB="45720" distL="114300" distR="114300" simplePos="0" relativeHeight="251927040" behindDoc="0" locked="0" layoutInCell="1" allowOverlap="1" wp14:anchorId="463922C2" wp14:editId="683E0E0E">
                <wp:simplePos x="0" y="0"/>
                <wp:positionH relativeFrom="margin">
                  <wp:posOffset>0</wp:posOffset>
                </wp:positionH>
                <wp:positionV relativeFrom="paragraph">
                  <wp:posOffset>3457270</wp:posOffset>
                </wp:positionV>
                <wp:extent cx="3569335" cy="6247130"/>
                <wp:effectExtent l="0" t="0" r="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6247130"/>
                        </a:xfrm>
                        <a:prstGeom prst="rect">
                          <a:avLst/>
                        </a:prstGeom>
                        <a:noFill/>
                        <a:ln w="9525">
                          <a:noFill/>
                          <a:miter lim="800000"/>
                          <a:headEnd/>
                          <a:tailEnd/>
                        </a:ln>
                      </wps:spPr>
                      <wps:txbx>
                        <w:txbxContent>
                          <w:p w14:paraId="4DC9CB9B" w14:textId="77777777" w:rsidR="00B22359" w:rsidRPr="00461CBA" w:rsidRDefault="00B22359" w:rsidP="00B22359">
                            <w:pPr>
                              <w:rPr>
                                <w:rFonts w:ascii="Abadi" w:hAnsi="Abadi"/>
                                <w:sz w:val="22"/>
                                <w:szCs w:val="22"/>
                              </w:rPr>
                            </w:pPr>
                          </w:p>
                          <w:tbl>
                            <w:tblPr>
                              <w:tblW w:w="5387" w:type="dxa"/>
                              <w:tblInd w:w="-5" w:type="dxa"/>
                              <w:tblLook w:val="04A0" w:firstRow="1" w:lastRow="0" w:firstColumn="1" w:lastColumn="0" w:noHBand="0" w:noVBand="1"/>
                            </w:tblPr>
                            <w:tblGrid>
                              <w:gridCol w:w="1985"/>
                              <w:gridCol w:w="3402"/>
                            </w:tblGrid>
                            <w:tr w:rsidR="00B22359" w:rsidRPr="00B2352B" w14:paraId="2AAFE4E9"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5194C8BB" w14:textId="77777777" w:rsidR="00B22359" w:rsidRPr="00B22359" w:rsidRDefault="00B22359" w:rsidP="00D63BD2">
                                  <w:pPr>
                                    <w:rPr>
                                      <w:rFonts w:ascii="Abadi" w:hAnsi="Abadi"/>
                                      <w:sz w:val="24"/>
                                      <w:szCs w:val="24"/>
                                    </w:rPr>
                                  </w:pPr>
                                  <w:r w:rsidRPr="00B22359">
                                    <w:rPr>
                                      <w:rFonts w:ascii="Abadi" w:hAnsi="Abadi"/>
                                      <w:sz w:val="24"/>
                                      <w:szCs w:val="24"/>
                                    </w:rPr>
                                    <w:t>Use short sentences</w:t>
                                  </w:r>
                                </w:p>
                              </w:tc>
                              <w:tc>
                                <w:tcPr>
                                  <w:tcW w:w="3402" w:type="dxa"/>
                                  <w:tcBorders>
                                    <w:top w:val="single" w:sz="4" w:space="0" w:color="30ACEC" w:themeColor="accent1"/>
                                    <w:left w:val="single" w:sz="4" w:space="0" w:color="30ACEC"/>
                                    <w:bottom w:val="single" w:sz="4" w:space="0" w:color="30ACEC"/>
                                    <w:right w:val="single" w:sz="4" w:space="0" w:color="30ACEC" w:themeColor="accent1"/>
                                  </w:tcBorders>
                                </w:tcPr>
                                <w:p w14:paraId="53E59C74" w14:textId="77777777" w:rsidR="00B22359" w:rsidRPr="00461CBA" w:rsidRDefault="00B22359" w:rsidP="00D63BD2">
                                  <w:pPr>
                                    <w:rPr>
                                      <w:rFonts w:ascii="Abadi" w:hAnsi="Abadi"/>
                                    </w:rPr>
                                  </w:pPr>
                                  <w:r w:rsidRPr="00461CBA">
                                    <w:rPr>
                                      <w:rFonts w:ascii="Abadi" w:hAnsi="Abadi"/>
                                    </w:rPr>
                                    <w:t xml:space="preserve">Break your </w:t>
                                  </w:r>
                                  <w:r>
                                    <w:rPr>
                                      <w:rFonts w:ascii="Abadi" w:hAnsi="Abadi"/>
                                    </w:rPr>
                                    <w:t>sentences</w:t>
                                  </w:r>
                                  <w:r w:rsidRPr="00461CBA">
                                    <w:rPr>
                                      <w:rFonts w:ascii="Abadi" w:hAnsi="Abadi"/>
                                    </w:rPr>
                                    <w:t xml:space="preserve"> down into smaller parts. This makes it easier to retain the information.</w:t>
                                  </w:r>
                                </w:p>
                              </w:tc>
                            </w:tr>
                            <w:tr w:rsidR="00B22359" w:rsidRPr="00B2352B" w14:paraId="09810331"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38ED7F29" w14:textId="77777777" w:rsidR="00B22359" w:rsidRPr="00B22359" w:rsidRDefault="00B22359" w:rsidP="00EF14A3">
                                  <w:pPr>
                                    <w:rPr>
                                      <w:rFonts w:ascii="Abadi" w:hAnsi="Abadi"/>
                                      <w:sz w:val="24"/>
                                      <w:szCs w:val="24"/>
                                    </w:rPr>
                                  </w:pPr>
                                  <w:r w:rsidRPr="00B22359">
                                    <w:rPr>
                                      <w:rFonts w:ascii="Abadi" w:hAnsi="Abadi"/>
                                      <w:sz w:val="24"/>
                                      <w:szCs w:val="24"/>
                                    </w:rPr>
                                    <w:t>Reduce background noise</w:t>
                                  </w:r>
                                </w:p>
                              </w:tc>
                              <w:tc>
                                <w:tcPr>
                                  <w:tcW w:w="3402" w:type="dxa"/>
                                  <w:tcBorders>
                                    <w:top w:val="single" w:sz="4" w:space="0" w:color="30ACEC"/>
                                    <w:left w:val="single" w:sz="4" w:space="0" w:color="30ACEC"/>
                                    <w:bottom w:val="single" w:sz="4" w:space="0" w:color="30ACEC"/>
                                    <w:right w:val="single" w:sz="4" w:space="0" w:color="30ACEC"/>
                                  </w:tcBorders>
                                </w:tcPr>
                                <w:p w14:paraId="0A340A6F" w14:textId="77777777" w:rsidR="00B22359" w:rsidRPr="00461CBA" w:rsidRDefault="00B22359" w:rsidP="00EF14A3">
                                  <w:pPr>
                                    <w:rPr>
                                      <w:rFonts w:ascii="Abadi" w:hAnsi="Abadi"/>
                                    </w:rPr>
                                  </w:pPr>
                                  <w:r w:rsidRPr="00461CBA">
                                    <w:rPr>
                                      <w:rFonts w:ascii="Abadi" w:hAnsi="Abadi"/>
                                    </w:rPr>
                                    <w:t xml:space="preserve">Less noise makes it easier to hear what others are saying, which facilitates language comprehension. </w:t>
                                  </w:r>
                                </w:p>
                              </w:tc>
                            </w:tr>
                            <w:tr w:rsidR="00B22359" w:rsidRPr="00B2352B" w14:paraId="1690D96D"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3564317D" w14:textId="77777777" w:rsidR="00B22359" w:rsidRPr="00B22359" w:rsidRDefault="00B22359" w:rsidP="00EF14A3">
                                  <w:pPr>
                                    <w:rPr>
                                      <w:rFonts w:ascii="Abadi" w:hAnsi="Abadi"/>
                                      <w:sz w:val="24"/>
                                      <w:szCs w:val="24"/>
                                    </w:rPr>
                                  </w:pPr>
                                  <w:r w:rsidRPr="00B22359">
                                    <w:rPr>
                                      <w:rFonts w:ascii="Abadi" w:hAnsi="Abadi"/>
                                      <w:sz w:val="24"/>
                                      <w:szCs w:val="24"/>
                                    </w:rPr>
                                    <w:t>Explain what you mean in different ways</w:t>
                                  </w:r>
                                </w:p>
                              </w:tc>
                              <w:tc>
                                <w:tcPr>
                                  <w:tcW w:w="3402" w:type="dxa"/>
                                  <w:tcBorders>
                                    <w:top w:val="single" w:sz="4" w:space="0" w:color="30ACEC"/>
                                    <w:left w:val="single" w:sz="4" w:space="0" w:color="30ACEC"/>
                                    <w:bottom w:val="single" w:sz="4" w:space="0" w:color="30ACEC"/>
                                    <w:right w:val="single" w:sz="4" w:space="0" w:color="30ACEC"/>
                                  </w:tcBorders>
                                </w:tcPr>
                                <w:p w14:paraId="5FCB5536" w14:textId="77777777" w:rsidR="00B22359" w:rsidRPr="00461CBA" w:rsidRDefault="00B22359" w:rsidP="00EF14A3">
                                  <w:pPr>
                                    <w:rPr>
                                      <w:rFonts w:ascii="Abadi" w:hAnsi="Abadi"/>
                                    </w:rPr>
                                  </w:pPr>
                                  <w:r w:rsidRPr="00461CBA">
                                    <w:rPr>
                                      <w:rFonts w:ascii="Abadi" w:hAnsi="Abadi"/>
                                    </w:rPr>
                                    <w:t xml:space="preserve">Give examples and </w:t>
                                  </w:r>
                                  <w:r w:rsidRPr="00EF14A3">
                                    <w:rPr>
                                      <w:rFonts w:ascii="Abadi" w:hAnsi="Abadi"/>
                                      <w:i/>
                                      <w:iCs/>
                                    </w:rPr>
                                    <w:t>show</w:t>
                                  </w:r>
                                  <w:r w:rsidRPr="00461CBA">
                                    <w:rPr>
                                      <w:rFonts w:ascii="Abadi" w:hAnsi="Abadi"/>
                                    </w:rPr>
                                    <w:t xml:space="preserve"> what you mean</w:t>
                                  </w:r>
                                  <w:r>
                                    <w:rPr>
                                      <w:rFonts w:ascii="Abadi" w:hAnsi="Abadi"/>
                                    </w:rPr>
                                    <w:t>.</w:t>
                                  </w:r>
                                </w:p>
                              </w:tc>
                            </w:tr>
                            <w:tr w:rsidR="00B22359" w:rsidRPr="00B2352B" w14:paraId="1094E2BF"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4DF1F826" w14:textId="77777777" w:rsidR="00B22359" w:rsidRPr="00B22359" w:rsidRDefault="00B22359" w:rsidP="00C734E6">
                                  <w:pPr>
                                    <w:rPr>
                                      <w:rFonts w:ascii="Abadi" w:hAnsi="Abadi"/>
                                      <w:sz w:val="24"/>
                                      <w:szCs w:val="24"/>
                                    </w:rPr>
                                  </w:pPr>
                                  <w:r w:rsidRPr="00B22359">
                                    <w:rPr>
                                      <w:rFonts w:ascii="Abadi" w:hAnsi="Abadi"/>
                                      <w:sz w:val="24"/>
                                      <w:szCs w:val="24"/>
                                    </w:rPr>
                                    <w:t>Give time to answer questions</w:t>
                                  </w:r>
                                </w:p>
                              </w:tc>
                              <w:tc>
                                <w:tcPr>
                                  <w:tcW w:w="3402" w:type="dxa"/>
                                  <w:tcBorders>
                                    <w:top w:val="single" w:sz="4" w:space="0" w:color="30ACEC"/>
                                    <w:left w:val="single" w:sz="4" w:space="0" w:color="30ACEC"/>
                                    <w:bottom w:val="single" w:sz="4" w:space="0" w:color="30ACEC"/>
                                    <w:right w:val="single" w:sz="4" w:space="0" w:color="30ACEC"/>
                                  </w:tcBorders>
                                </w:tcPr>
                                <w:p w14:paraId="56C9A391" w14:textId="77777777" w:rsidR="00B22359" w:rsidRPr="00461CBA" w:rsidRDefault="00B22359" w:rsidP="00C734E6">
                                  <w:pPr>
                                    <w:rPr>
                                      <w:rFonts w:ascii="Abadi" w:hAnsi="Abadi"/>
                                    </w:rPr>
                                  </w:pPr>
                                  <w:r w:rsidRPr="00461CBA">
                                    <w:rPr>
                                      <w:rFonts w:ascii="Abadi" w:hAnsi="Abadi"/>
                                    </w:rPr>
                                    <w:t xml:space="preserve">It can take </w:t>
                                  </w:r>
                                  <w:r>
                                    <w:rPr>
                                      <w:rFonts w:ascii="Abadi" w:hAnsi="Abadi"/>
                                    </w:rPr>
                                    <w:t>people</w:t>
                                  </w:r>
                                  <w:r w:rsidRPr="00461CBA">
                                    <w:rPr>
                                      <w:rFonts w:ascii="Abadi" w:hAnsi="Abadi"/>
                                    </w:rPr>
                                    <w:t xml:space="preserve"> with DLD longer to express their thoughts. Listen carefully and </w:t>
                                  </w:r>
                                  <w:r>
                                    <w:rPr>
                                      <w:rFonts w:ascii="Abadi" w:hAnsi="Abadi"/>
                                    </w:rPr>
                                    <w:t>allow</w:t>
                                  </w:r>
                                  <w:r w:rsidRPr="00461CBA">
                                    <w:rPr>
                                      <w:rFonts w:ascii="Abadi" w:hAnsi="Abadi"/>
                                    </w:rPr>
                                    <w:t xml:space="preserve"> plenty of time when they are speaking. </w:t>
                                  </w:r>
                                </w:p>
                              </w:tc>
                            </w:tr>
                            <w:tr w:rsidR="00B22359" w:rsidRPr="00B2352B" w14:paraId="54497409"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3ACB7089" w14:textId="77777777" w:rsidR="00B22359" w:rsidRPr="00B22359" w:rsidRDefault="00B22359" w:rsidP="00C734E6">
                                  <w:pPr>
                                    <w:rPr>
                                      <w:rFonts w:ascii="Abadi" w:hAnsi="Abadi"/>
                                      <w:sz w:val="24"/>
                                      <w:szCs w:val="24"/>
                                    </w:rPr>
                                  </w:pPr>
                                  <w:r w:rsidRPr="00B22359">
                                    <w:rPr>
                                      <w:rFonts w:ascii="Abadi" w:hAnsi="Abadi"/>
                                      <w:sz w:val="24"/>
                                      <w:szCs w:val="24"/>
                                    </w:rPr>
                                    <w:t>Use visuals</w:t>
                                  </w:r>
                                </w:p>
                              </w:tc>
                              <w:tc>
                                <w:tcPr>
                                  <w:tcW w:w="3402" w:type="dxa"/>
                                  <w:tcBorders>
                                    <w:top w:val="single" w:sz="4" w:space="0" w:color="30ACEC"/>
                                    <w:left w:val="single" w:sz="4" w:space="0" w:color="30ACEC"/>
                                    <w:bottom w:val="single" w:sz="4" w:space="0" w:color="30ACEC"/>
                                    <w:right w:val="single" w:sz="4" w:space="0" w:color="30ACEC"/>
                                  </w:tcBorders>
                                </w:tcPr>
                                <w:p w14:paraId="29A9059F" w14:textId="002F9254" w:rsidR="00B22359" w:rsidRPr="00461CBA" w:rsidRDefault="00B22359" w:rsidP="00C734E6">
                                  <w:pPr>
                                    <w:rPr>
                                      <w:rFonts w:ascii="Abadi" w:hAnsi="Abadi"/>
                                    </w:rPr>
                                  </w:pPr>
                                  <w:r w:rsidRPr="00461CBA">
                                    <w:rPr>
                                      <w:rFonts w:ascii="Abadi" w:hAnsi="Abadi"/>
                                    </w:rPr>
                                    <w:t>Images provide additional information,</w:t>
                                  </w:r>
                                  <w:r>
                                    <w:rPr>
                                      <w:rFonts w:ascii="Abadi" w:hAnsi="Abadi"/>
                                    </w:rPr>
                                    <w:t xml:space="preserve"> which helps</w:t>
                                  </w:r>
                                  <w:r w:rsidRPr="00461CBA">
                                    <w:rPr>
                                      <w:rFonts w:ascii="Abadi" w:hAnsi="Abadi"/>
                                    </w:rPr>
                                    <w:t xml:space="preserve"> with comprehension. </w:t>
                                  </w:r>
                                  <w:r>
                                    <w:rPr>
                                      <w:rFonts w:ascii="Abadi" w:hAnsi="Abadi"/>
                                    </w:rPr>
                                    <w:t xml:space="preserve">Give patients written documentation, containing key information discussed during the appointment, to take away with them. Ideally this should be in </w:t>
                                  </w:r>
                                  <w:proofErr w:type="gramStart"/>
                                  <w:r>
                                    <w:rPr>
                                      <w:rFonts w:ascii="Abadi" w:hAnsi="Abadi"/>
                                    </w:rPr>
                                    <w:t>eas</w:t>
                                  </w:r>
                                  <w:r w:rsidR="00892858">
                                    <w:rPr>
                                      <w:rFonts w:ascii="Abadi" w:hAnsi="Abadi"/>
                                    </w:rPr>
                                    <w:t xml:space="preserve">y to </w:t>
                                  </w:r>
                                  <w:r>
                                    <w:rPr>
                                      <w:rFonts w:ascii="Abadi" w:hAnsi="Abadi"/>
                                    </w:rPr>
                                    <w:t>read</w:t>
                                  </w:r>
                                  <w:proofErr w:type="gramEnd"/>
                                  <w:r>
                                    <w:rPr>
                                      <w:rFonts w:ascii="Abadi" w:hAnsi="Abadi"/>
                                    </w:rPr>
                                    <w:t xml:space="preserve"> format. </w:t>
                                  </w:r>
                                </w:p>
                              </w:tc>
                            </w:tr>
                          </w:tbl>
                          <w:p w14:paraId="20F55DDB" w14:textId="223ACB25" w:rsidR="00B22359" w:rsidRDefault="00B22359" w:rsidP="00B22359">
                            <w:pPr>
                              <w:rPr>
                                <w:rFonts w:ascii="Abadi" w:hAnsi="Abadi"/>
                                <w:sz w:val="22"/>
                                <w:szCs w:val="22"/>
                              </w:rPr>
                            </w:pPr>
                            <w:r>
                              <w:rPr>
                                <w:rFonts w:ascii="Abadi" w:hAnsi="Abadi"/>
                                <w:sz w:val="22"/>
                                <w:szCs w:val="22"/>
                              </w:rPr>
                              <w:t>Important note: DLD is a heritable condition</w:t>
                            </w:r>
                            <w:r w:rsidR="00817F83">
                              <w:rPr>
                                <w:rFonts w:ascii="Abadi" w:hAnsi="Abadi"/>
                                <w:sz w:val="22"/>
                                <w:szCs w:val="22"/>
                              </w:rPr>
                              <w:t xml:space="preserve"> (3)</w:t>
                            </w:r>
                            <w:r>
                              <w:rPr>
                                <w:rFonts w:ascii="Abadi" w:hAnsi="Abadi"/>
                                <w:sz w:val="22"/>
                                <w:szCs w:val="22"/>
                              </w:rPr>
                              <w:t xml:space="preserve">. When a young person has DLD, their parent might also have DLD. Therefore, following the above steps for appointments with young people who have DLD can also support their accompanying parents. </w:t>
                            </w:r>
                          </w:p>
                          <w:p w14:paraId="001E5335" w14:textId="77777777" w:rsidR="00B22359" w:rsidRPr="00D63BD2" w:rsidRDefault="00B22359" w:rsidP="00B22359">
                            <w:pPr>
                              <w:rPr>
                                <w:rFonts w:ascii="Abadi" w:hAnsi="Abadi"/>
                                <w:sz w:val="22"/>
                                <w:szCs w:val="22"/>
                              </w:rPr>
                            </w:pPr>
                            <w:r>
                              <w:rPr>
                                <w:rFonts w:ascii="Abadi" w:hAnsi="Abadi"/>
                                <w:sz w:val="22"/>
                                <w:szCs w:val="22"/>
                              </w:rPr>
                              <w:br/>
                            </w:r>
                          </w:p>
                          <w:p w14:paraId="266AD805" w14:textId="77777777" w:rsidR="00B22359" w:rsidRDefault="00B22359" w:rsidP="00B223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922C2" id="_x0000_s1035" type="#_x0000_t202" style="position:absolute;margin-left:0;margin-top:272.25pt;width:281.05pt;height:491.9pt;z-index:25192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" filled="f" stroked="f">
                <v:textbox>
                  <w:txbxContent>
                    <w:p w14:paraId="4DC9CB9B" w14:textId="77777777" w:rsidR="00B22359" w:rsidRPr="00461CBA" w:rsidRDefault="00B22359" w:rsidP="00B22359">
                      <w:pPr>
                        <w:rPr>
                          <w:rFonts w:ascii="Abadi" w:hAnsi="Abadi"/>
                          <w:sz w:val="22"/>
                          <w:szCs w:val="22"/>
                        </w:rPr>
                      </w:pPr>
                    </w:p>
                    <w:tbl>
                      <w:tblPr>
                        <w:tblW w:w="5387" w:type="dxa"/>
                        <w:tblInd w:w="-5" w:type="dxa"/>
                        <w:tblLook w:val="04A0" w:firstRow="1" w:lastRow="0" w:firstColumn="1" w:lastColumn="0" w:noHBand="0" w:noVBand="1"/>
                      </w:tblPr>
                      <w:tblGrid>
                        <w:gridCol w:w="1985"/>
                        <w:gridCol w:w="3402"/>
                      </w:tblGrid>
                      <w:tr w:rsidR="00B22359" w:rsidRPr="00B2352B" w14:paraId="2AAFE4E9"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5194C8BB" w14:textId="77777777" w:rsidR="00B22359" w:rsidRPr="00B22359" w:rsidRDefault="00B22359" w:rsidP="00D63BD2">
                            <w:pPr>
                              <w:rPr>
                                <w:rFonts w:ascii="Abadi" w:hAnsi="Abadi"/>
                                <w:sz w:val="24"/>
                                <w:szCs w:val="24"/>
                              </w:rPr>
                            </w:pPr>
                            <w:r w:rsidRPr="00B22359">
                              <w:rPr>
                                <w:rFonts w:ascii="Abadi" w:hAnsi="Abadi"/>
                                <w:sz w:val="24"/>
                                <w:szCs w:val="24"/>
                              </w:rPr>
                              <w:t>Use short sentences</w:t>
                            </w:r>
                          </w:p>
                        </w:tc>
                        <w:tc>
                          <w:tcPr>
                            <w:tcW w:w="3402" w:type="dxa"/>
                            <w:tcBorders>
                              <w:top w:val="single" w:sz="4" w:space="0" w:color="30ACEC" w:themeColor="accent1"/>
                              <w:left w:val="single" w:sz="4" w:space="0" w:color="30ACEC"/>
                              <w:bottom w:val="single" w:sz="4" w:space="0" w:color="30ACEC"/>
                              <w:right w:val="single" w:sz="4" w:space="0" w:color="30ACEC" w:themeColor="accent1"/>
                            </w:tcBorders>
                          </w:tcPr>
                          <w:p w14:paraId="53E59C74" w14:textId="77777777" w:rsidR="00B22359" w:rsidRPr="00461CBA" w:rsidRDefault="00B22359" w:rsidP="00D63BD2">
                            <w:pPr>
                              <w:rPr>
                                <w:rFonts w:ascii="Abadi" w:hAnsi="Abadi"/>
                              </w:rPr>
                            </w:pPr>
                            <w:r w:rsidRPr="00461CBA">
                              <w:rPr>
                                <w:rFonts w:ascii="Abadi" w:hAnsi="Abadi"/>
                              </w:rPr>
                              <w:t xml:space="preserve">Break your </w:t>
                            </w:r>
                            <w:r>
                              <w:rPr>
                                <w:rFonts w:ascii="Abadi" w:hAnsi="Abadi"/>
                              </w:rPr>
                              <w:t>sentences</w:t>
                            </w:r>
                            <w:r w:rsidRPr="00461CBA">
                              <w:rPr>
                                <w:rFonts w:ascii="Abadi" w:hAnsi="Abadi"/>
                              </w:rPr>
                              <w:t xml:space="preserve"> down into smaller parts. This makes it easier to retain the information.</w:t>
                            </w:r>
                          </w:p>
                        </w:tc>
                      </w:tr>
                      <w:tr w:rsidR="00B22359" w:rsidRPr="00B2352B" w14:paraId="09810331"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38ED7F29" w14:textId="77777777" w:rsidR="00B22359" w:rsidRPr="00B22359" w:rsidRDefault="00B22359" w:rsidP="00EF14A3">
                            <w:pPr>
                              <w:rPr>
                                <w:rFonts w:ascii="Abadi" w:hAnsi="Abadi"/>
                                <w:sz w:val="24"/>
                                <w:szCs w:val="24"/>
                              </w:rPr>
                            </w:pPr>
                            <w:r w:rsidRPr="00B22359">
                              <w:rPr>
                                <w:rFonts w:ascii="Abadi" w:hAnsi="Abadi"/>
                                <w:sz w:val="24"/>
                                <w:szCs w:val="24"/>
                              </w:rPr>
                              <w:t>Reduce background noise</w:t>
                            </w:r>
                          </w:p>
                        </w:tc>
                        <w:tc>
                          <w:tcPr>
                            <w:tcW w:w="3402" w:type="dxa"/>
                            <w:tcBorders>
                              <w:top w:val="single" w:sz="4" w:space="0" w:color="30ACEC"/>
                              <w:left w:val="single" w:sz="4" w:space="0" w:color="30ACEC"/>
                              <w:bottom w:val="single" w:sz="4" w:space="0" w:color="30ACEC"/>
                              <w:right w:val="single" w:sz="4" w:space="0" w:color="30ACEC"/>
                            </w:tcBorders>
                          </w:tcPr>
                          <w:p w14:paraId="0A340A6F" w14:textId="77777777" w:rsidR="00B22359" w:rsidRPr="00461CBA" w:rsidRDefault="00B22359" w:rsidP="00EF14A3">
                            <w:pPr>
                              <w:rPr>
                                <w:rFonts w:ascii="Abadi" w:hAnsi="Abadi"/>
                              </w:rPr>
                            </w:pPr>
                            <w:r w:rsidRPr="00461CBA">
                              <w:rPr>
                                <w:rFonts w:ascii="Abadi" w:hAnsi="Abadi"/>
                              </w:rPr>
                              <w:t xml:space="preserve">Less noise makes it easier to hear what others are saying, which facilitates language comprehension. </w:t>
                            </w:r>
                          </w:p>
                        </w:tc>
                      </w:tr>
                      <w:tr w:rsidR="00B22359" w:rsidRPr="00B2352B" w14:paraId="1690D96D"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3564317D" w14:textId="77777777" w:rsidR="00B22359" w:rsidRPr="00B22359" w:rsidRDefault="00B22359" w:rsidP="00EF14A3">
                            <w:pPr>
                              <w:rPr>
                                <w:rFonts w:ascii="Abadi" w:hAnsi="Abadi"/>
                                <w:sz w:val="24"/>
                                <w:szCs w:val="24"/>
                              </w:rPr>
                            </w:pPr>
                            <w:r w:rsidRPr="00B22359">
                              <w:rPr>
                                <w:rFonts w:ascii="Abadi" w:hAnsi="Abadi"/>
                                <w:sz w:val="24"/>
                                <w:szCs w:val="24"/>
                              </w:rPr>
                              <w:t>Explain what you mean in different ways</w:t>
                            </w:r>
                          </w:p>
                        </w:tc>
                        <w:tc>
                          <w:tcPr>
                            <w:tcW w:w="3402" w:type="dxa"/>
                            <w:tcBorders>
                              <w:top w:val="single" w:sz="4" w:space="0" w:color="30ACEC"/>
                              <w:left w:val="single" w:sz="4" w:space="0" w:color="30ACEC"/>
                              <w:bottom w:val="single" w:sz="4" w:space="0" w:color="30ACEC"/>
                              <w:right w:val="single" w:sz="4" w:space="0" w:color="30ACEC"/>
                            </w:tcBorders>
                          </w:tcPr>
                          <w:p w14:paraId="5FCB5536" w14:textId="77777777" w:rsidR="00B22359" w:rsidRPr="00461CBA" w:rsidRDefault="00B22359" w:rsidP="00EF14A3">
                            <w:pPr>
                              <w:rPr>
                                <w:rFonts w:ascii="Abadi" w:hAnsi="Abadi"/>
                              </w:rPr>
                            </w:pPr>
                            <w:r w:rsidRPr="00461CBA">
                              <w:rPr>
                                <w:rFonts w:ascii="Abadi" w:hAnsi="Abadi"/>
                              </w:rPr>
                              <w:t xml:space="preserve">Give examples and </w:t>
                            </w:r>
                            <w:r w:rsidRPr="00EF14A3">
                              <w:rPr>
                                <w:rFonts w:ascii="Abadi" w:hAnsi="Abadi"/>
                                <w:i/>
                                <w:iCs/>
                              </w:rPr>
                              <w:t>show</w:t>
                            </w:r>
                            <w:r w:rsidRPr="00461CBA">
                              <w:rPr>
                                <w:rFonts w:ascii="Abadi" w:hAnsi="Abadi"/>
                              </w:rPr>
                              <w:t xml:space="preserve"> what you mean</w:t>
                            </w:r>
                            <w:r>
                              <w:rPr>
                                <w:rFonts w:ascii="Abadi" w:hAnsi="Abadi"/>
                              </w:rPr>
                              <w:t>.</w:t>
                            </w:r>
                          </w:p>
                        </w:tc>
                      </w:tr>
                      <w:tr w:rsidR="00B22359" w:rsidRPr="00B2352B" w14:paraId="1094E2BF"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4DF1F826" w14:textId="77777777" w:rsidR="00B22359" w:rsidRPr="00B22359" w:rsidRDefault="00B22359" w:rsidP="00C734E6">
                            <w:pPr>
                              <w:rPr>
                                <w:rFonts w:ascii="Abadi" w:hAnsi="Abadi"/>
                                <w:sz w:val="24"/>
                                <w:szCs w:val="24"/>
                              </w:rPr>
                            </w:pPr>
                            <w:r w:rsidRPr="00B22359">
                              <w:rPr>
                                <w:rFonts w:ascii="Abadi" w:hAnsi="Abadi"/>
                                <w:sz w:val="24"/>
                                <w:szCs w:val="24"/>
                              </w:rPr>
                              <w:t>Give time to answer questions</w:t>
                            </w:r>
                          </w:p>
                        </w:tc>
                        <w:tc>
                          <w:tcPr>
                            <w:tcW w:w="3402" w:type="dxa"/>
                            <w:tcBorders>
                              <w:top w:val="single" w:sz="4" w:space="0" w:color="30ACEC"/>
                              <w:left w:val="single" w:sz="4" w:space="0" w:color="30ACEC"/>
                              <w:bottom w:val="single" w:sz="4" w:space="0" w:color="30ACEC"/>
                              <w:right w:val="single" w:sz="4" w:space="0" w:color="30ACEC"/>
                            </w:tcBorders>
                          </w:tcPr>
                          <w:p w14:paraId="56C9A391" w14:textId="77777777" w:rsidR="00B22359" w:rsidRPr="00461CBA" w:rsidRDefault="00B22359" w:rsidP="00C734E6">
                            <w:pPr>
                              <w:rPr>
                                <w:rFonts w:ascii="Abadi" w:hAnsi="Abadi"/>
                              </w:rPr>
                            </w:pPr>
                            <w:r w:rsidRPr="00461CBA">
                              <w:rPr>
                                <w:rFonts w:ascii="Abadi" w:hAnsi="Abadi"/>
                              </w:rPr>
                              <w:t xml:space="preserve">It can take </w:t>
                            </w:r>
                            <w:r>
                              <w:rPr>
                                <w:rFonts w:ascii="Abadi" w:hAnsi="Abadi"/>
                              </w:rPr>
                              <w:t>people</w:t>
                            </w:r>
                            <w:r w:rsidRPr="00461CBA">
                              <w:rPr>
                                <w:rFonts w:ascii="Abadi" w:hAnsi="Abadi"/>
                              </w:rPr>
                              <w:t xml:space="preserve"> with DLD longer to express their thoughts. Listen carefully and </w:t>
                            </w:r>
                            <w:r>
                              <w:rPr>
                                <w:rFonts w:ascii="Abadi" w:hAnsi="Abadi"/>
                              </w:rPr>
                              <w:t>allow</w:t>
                            </w:r>
                            <w:r w:rsidRPr="00461CBA">
                              <w:rPr>
                                <w:rFonts w:ascii="Abadi" w:hAnsi="Abadi"/>
                              </w:rPr>
                              <w:t xml:space="preserve"> plenty of time when they are speaking. </w:t>
                            </w:r>
                          </w:p>
                        </w:tc>
                      </w:tr>
                      <w:tr w:rsidR="00B22359" w:rsidRPr="00B2352B" w14:paraId="54497409" w14:textId="77777777" w:rsidTr="00B22359">
                        <w:tc>
                          <w:tcPr>
                            <w:tcW w:w="1985" w:type="dxa"/>
                            <w:tcBorders>
                              <w:top w:val="single" w:sz="4" w:space="0" w:color="30ACEC"/>
                              <w:left w:val="single" w:sz="4" w:space="0" w:color="30ACEC"/>
                              <w:bottom w:val="single" w:sz="4" w:space="0" w:color="30ACEC"/>
                              <w:right w:val="single" w:sz="4" w:space="0" w:color="30ACEC"/>
                            </w:tcBorders>
                          </w:tcPr>
                          <w:p w14:paraId="3ACB7089" w14:textId="77777777" w:rsidR="00B22359" w:rsidRPr="00B22359" w:rsidRDefault="00B22359" w:rsidP="00C734E6">
                            <w:pPr>
                              <w:rPr>
                                <w:rFonts w:ascii="Abadi" w:hAnsi="Abadi"/>
                                <w:sz w:val="24"/>
                                <w:szCs w:val="24"/>
                              </w:rPr>
                            </w:pPr>
                            <w:r w:rsidRPr="00B22359">
                              <w:rPr>
                                <w:rFonts w:ascii="Abadi" w:hAnsi="Abadi"/>
                                <w:sz w:val="24"/>
                                <w:szCs w:val="24"/>
                              </w:rPr>
                              <w:t>Use visuals</w:t>
                            </w:r>
                          </w:p>
                        </w:tc>
                        <w:tc>
                          <w:tcPr>
                            <w:tcW w:w="3402" w:type="dxa"/>
                            <w:tcBorders>
                              <w:top w:val="single" w:sz="4" w:space="0" w:color="30ACEC"/>
                              <w:left w:val="single" w:sz="4" w:space="0" w:color="30ACEC"/>
                              <w:bottom w:val="single" w:sz="4" w:space="0" w:color="30ACEC"/>
                              <w:right w:val="single" w:sz="4" w:space="0" w:color="30ACEC"/>
                            </w:tcBorders>
                          </w:tcPr>
                          <w:p w14:paraId="29A9059F" w14:textId="002F9254" w:rsidR="00B22359" w:rsidRPr="00461CBA" w:rsidRDefault="00B22359" w:rsidP="00C734E6">
                            <w:pPr>
                              <w:rPr>
                                <w:rFonts w:ascii="Abadi" w:hAnsi="Abadi"/>
                              </w:rPr>
                            </w:pPr>
                            <w:r w:rsidRPr="00461CBA">
                              <w:rPr>
                                <w:rFonts w:ascii="Abadi" w:hAnsi="Abadi"/>
                              </w:rPr>
                              <w:t>Images provide additional information,</w:t>
                            </w:r>
                            <w:r>
                              <w:rPr>
                                <w:rFonts w:ascii="Abadi" w:hAnsi="Abadi"/>
                              </w:rPr>
                              <w:t xml:space="preserve"> which helps</w:t>
                            </w:r>
                            <w:r w:rsidRPr="00461CBA">
                              <w:rPr>
                                <w:rFonts w:ascii="Abadi" w:hAnsi="Abadi"/>
                              </w:rPr>
                              <w:t xml:space="preserve"> with comprehension. </w:t>
                            </w:r>
                            <w:r>
                              <w:rPr>
                                <w:rFonts w:ascii="Abadi" w:hAnsi="Abadi"/>
                              </w:rPr>
                              <w:t xml:space="preserve">Give patients written documentation, containing key information discussed during the appointment, to take away with them. Ideally this should be in </w:t>
                            </w:r>
                            <w:proofErr w:type="gramStart"/>
                            <w:r>
                              <w:rPr>
                                <w:rFonts w:ascii="Abadi" w:hAnsi="Abadi"/>
                              </w:rPr>
                              <w:t>eas</w:t>
                            </w:r>
                            <w:r w:rsidR="00892858">
                              <w:rPr>
                                <w:rFonts w:ascii="Abadi" w:hAnsi="Abadi"/>
                              </w:rPr>
                              <w:t xml:space="preserve">y to </w:t>
                            </w:r>
                            <w:r>
                              <w:rPr>
                                <w:rFonts w:ascii="Abadi" w:hAnsi="Abadi"/>
                              </w:rPr>
                              <w:t>read</w:t>
                            </w:r>
                            <w:proofErr w:type="gramEnd"/>
                            <w:r>
                              <w:rPr>
                                <w:rFonts w:ascii="Abadi" w:hAnsi="Abadi"/>
                              </w:rPr>
                              <w:t xml:space="preserve"> format. </w:t>
                            </w:r>
                          </w:p>
                        </w:tc>
                      </w:tr>
                    </w:tbl>
                    <w:p w14:paraId="20F55DDB" w14:textId="223ACB25" w:rsidR="00B22359" w:rsidRDefault="00B22359" w:rsidP="00B22359">
                      <w:pPr>
                        <w:rPr>
                          <w:rFonts w:ascii="Abadi" w:hAnsi="Abadi"/>
                          <w:sz w:val="22"/>
                          <w:szCs w:val="22"/>
                        </w:rPr>
                      </w:pPr>
                      <w:r>
                        <w:rPr>
                          <w:rFonts w:ascii="Abadi" w:hAnsi="Abadi"/>
                          <w:sz w:val="22"/>
                          <w:szCs w:val="22"/>
                        </w:rPr>
                        <w:t>Important note: DLD is a heritable condition</w:t>
                      </w:r>
                      <w:r w:rsidR="00817F83">
                        <w:rPr>
                          <w:rFonts w:ascii="Abadi" w:hAnsi="Abadi"/>
                          <w:sz w:val="22"/>
                          <w:szCs w:val="22"/>
                        </w:rPr>
                        <w:t xml:space="preserve"> (3)</w:t>
                      </w:r>
                      <w:r>
                        <w:rPr>
                          <w:rFonts w:ascii="Abadi" w:hAnsi="Abadi"/>
                          <w:sz w:val="22"/>
                          <w:szCs w:val="22"/>
                        </w:rPr>
                        <w:t xml:space="preserve">. When a young person has DLD, their parent might also have DLD. Therefore, following the above steps for appointments with young people who have DLD can also support their accompanying parents. </w:t>
                      </w:r>
                    </w:p>
                    <w:p w14:paraId="001E5335" w14:textId="77777777" w:rsidR="00B22359" w:rsidRPr="00D63BD2" w:rsidRDefault="00B22359" w:rsidP="00B22359">
                      <w:pPr>
                        <w:rPr>
                          <w:rFonts w:ascii="Abadi" w:hAnsi="Abadi"/>
                          <w:sz w:val="22"/>
                          <w:szCs w:val="22"/>
                        </w:rPr>
                      </w:pPr>
                      <w:r>
                        <w:rPr>
                          <w:rFonts w:ascii="Abadi" w:hAnsi="Abadi"/>
                          <w:sz w:val="22"/>
                          <w:szCs w:val="22"/>
                        </w:rPr>
                        <w:br/>
                      </w:r>
                    </w:p>
                    <w:p w14:paraId="266AD805" w14:textId="77777777" w:rsidR="00B22359" w:rsidRDefault="00B22359" w:rsidP="00B22359"/>
                  </w:txbxContent>
                </v:textbox>
                <w10:wrap type="square" anchorx="margin"/>
              </v:shape>
            </w:pict>
          </mc:Fallback>
        </mc:AlternateContent>
      </w:r>
      <w:r w:rsidR="00B22359" w:rsidRPr="00B22359">
        <w:rPr>
          <w:noProof/>
        </w:rPr>
        <mc:AlternateContent>
          <mc:Choice Requires="wps">
            <w:drawing>
              <wp:anchor distT="0" distB="0" distL="114300" distR="114300" simplePos="0" relativeHeight="251926016" behindDoc="0" locked="0" layoutInCell="1" allowOverlap="1" wp14:anchorId="24B87628" wp14:editId="7D5A4079">
                <wp:simplePos x="0" y="0"/>
                <wp:positionH relativeFrom="margin">
                  <wp:posOffset>-10795</wp:posOffset>
                </wp:positionH>
                <wp:positionV relativeFrom="paragraph">
                  <wp:posOffset>3803955</wp:posOffset>
                </wp:positionV>
                <wp:extent cx="3597910" cy="5873750"/>
                <wp:effectExtent l="0" t="0" r="2540" b="0"/>
                <wp:wrapNone/>
                <wp:docPr id="17" name="Rectangle 17"/>
                <wp:cNvGraphicFramePr/>
                <a:graphic xmlns:a="http://schemas.openxmlformats.org/drawingml/2006/main">
                  <a:graphicData uri="http://schemas.microsoft.com/office/word/2010/wordprocessingShape">
                    <wps:wsp>
                      <wps:cNvSpPr/>
                      <wps:spPr>
                        <a:xfrm>
                          <a:off x="0" y="0"/>
                          <a:ext cx="3597910" cy="5873750"/>
                        </a:xfrm>
                        <a:prstGeom prst="rect">
                          <a:avLst/>
                        </a:prstGeom>
                        <a:solidFill>
                          <a:sysClr val="window" lastClr="FFFFFF">
                            <a:lumMod val="95000"/>
                          </a:sys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61FCB" id="Rectangle 17" o:spid="_x0000_s1026" style="position:absolute;margin-left:-.85pt;margin-top:299.5pt;width:283.3pt;height:462.5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" fillcolor="#f2f2f2" stroked="f" strokeweight="1.25pt">
                <v:stroke endcap="round"/>
                <w10:wrap anchorx="margin"/>
              </v:rect>
            </w:pict>
          </mc:Fallback>
        </mc:AlternateContent>
      </w:r>
      <w:r w:rsidR="00B22359">
        <w:rPr>
          <w:noProof/>
        </w:rPr>
        <mc:AlternateContent>
          <mc:Choice Requires="wps">
            <w:drawing>
              <wp:anchor distT="45720" distB="45720" distL="114300" distR="114300" simplePos="0" relativeHeight="251923968" behindDoc="0" locked="0" layoutInCell="1" allowOverlap="1" wp14:anchorId="06E9F6C5" wp14:editId="6796D470">
                <wp:simplePos x="0" y="0"/>
                <wp:positionH relativeFrom="margin">
                  <wp:posOffset>-76200</wp:posOffset>
                </wp:positionH>
                <wp:positionV relativeFrom="paragraph">
                  <wp:posOffset>3440887</wp:posOffset>
                </wp:positionV>
                <wp:extent cx="3663950" cy="321310"/>
                <wp:effectExtent l="0" t="0" r="0" b="25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321310"/>
                        </a:xfrm>
                        <a:prstGeom prst="rect">
                          <a:avLst/>
                        </a:prstGeom>
                        <a:noFill/>
                        <a:ln w="9525">
                          <a:noFill/>
                          <a:miter lim="800000"/>
                          <a:headEnd/>
                          <a:tailEnd/>
                        </a:ln>
                      </wps:spPr>
                      <wps:txbx>
                        <w:txbxContent>
                          <w:p w14:paraId="390F258A" w14:textId="0A86B96F" w:rsidR="00154FFC" w:rsidRPr="00E2038B" w:rsidRDefault="00154FFC" w:rsidP="00154FFC">
                            <w:pPr>
                              <w:rPr>
                                <w:color w:val="1286C2" w:themeColor="accent1" w:themeShade="BF"/>
                              </w:rPr>
                            </w:pPr>
                            <w:r w:rsidRPr="00E2038B">
                              <w:rPr>
                                <w:rFonts w:ascii="Abadi" w:hAnsi="Abadi"/>
                                <w:color w:val="1286C2" w:themeColor="accent1" w:themeShade="BF"/>
                                <w:sz w:val="22"/>
                                <w:szCs w:val="22"/>
                              </w:rPr>
                              <w:t xml:space="preserve">To support people with DLD </w:t>
                            </w:r>
                            <w:r>
                              <w:rPr>
                                <w:rFonts w:ascii="Abadi" w:hAnsi="Abadi"/>
                                <w:color w:val="1286C2" w:themeColor="accent1" w:themeShade="BF"/>
                                <w:sz w:val="22"/>
                                <w:szCs w:val="22"/>
                              </w:rPr>
                              <w:t>who access your services</w:t>
                            </w:r>
                            <w:r w:rsidRPr="00E2038B">
                              <w:rPr>
                                <w:rFonts w:ascii="Abadi" w:hAnsi="Abadi"/>
                                <w:color w:val="1286C2" w:themeColor="accent1" w:themeShade="B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9F6C5" id="_x0000_s1036" type="#_x0000_t202" style="position:absolute;margin-left:-6pt;margin-top:270.95pt;width:288.5pt;height:25.3pt;z-index:25192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" filled="f" stroked="f">
                <v:textbox>
                  <w:txbxContent>
                    <w:p w14:paraId="390F258A" w14:textId="0A86B96F" w:rsidR="00154FFC" w:rsidRPr="00E2038B" w:rsidRDefault="00154FFC" w:rsidP="00154FFC">
                      <w:pPr>
                        <w:rPr>
                          <w:color w:val="1286C2" w:themeColor="accent1" w:themeShade="BF"/>
                        </w:rPr>
                      </w:pPr>
                      <w:r w:rsidRPr="00E2038B">
                        <w:rPr>
                          <w:rFonts w:ascii="Abadi" w:hAnsi="Abadi"/>
                          <w:color w:val="1286C2" w:themeColor="accent1" w:themeShade="BF"/>
                          <w:sz w:val="22"/>
                          <w:szCs w:val="22"/>
                        </w:rPr>
                        <w:t xml:space="preserve">To support people with DLD </w:t>
                      </w:r>
                      <w:r>
                        <w:rPr>
                          <w:rFonts w:ascii="Abadi" w:hAnsi="Abadi"/>
                          <w:color w:val="1286C2" w:themeColor="accent1" w:themeShade="BF"/>
                          <w:sz w:val="22"/>
                          <w:szCs w:val="22"/>
                        </w:rPr>
                        <w:t>who access your services</w:t>
                      </w:r>
                      <w:r w:rsidRPr="00E2038B">
                        <w:rPr>
                          <w:rFonts w:ascii="Abadi" w:hAnsi="Abadi"/>
                          <w:color w:val="1286C2" w:themeColor="accent1" w:themeShade="BF"/>
                          <w:sz w:val="22"/>
                          <w:szCs w:val="22"/>
                        </w:rPr>
                        <w:t>:</w:t>
                      </w:r>
                    </w:p>
                  </w:txbxContent>
                </v:textbox>
                <w10:wrap type="square" anchorx="margin"/>
              </v:shape>
            </w:pict>
          </mc:Fallback>
        </mc:AlternateContent>
      </w:r>
      <w:r w:rsidR="00C53736">
        <w:rPr>
          <w:noProof/>
        </w:rPr>
        <mc:AlternateContent>
          <mc:Choice Requires="wps">
            <w:drawing>
              <wp:anchor distT="45720" distB="45720" distL="114300" distR="114300" simplePos="0" relativeHeight="251919872" behindDoc="0" locked="0" layoutInCell="1" allowOverlap="1" wp14:anchorId="45F9B0F9" wp14:editId="6AA6CE3F">
                <wp:simplePos x="0" y="0"/>
                <wp:positionH relativeFrom="column">
                  <wp:posOffset>-55245</wp:posOffset>
                </wp:positionH>
                <wp:positionV relativeFrom="paragraph">
                  <wp:posOffset>339725</wp:posOffset>
                </wp:positionV>
                <wp:extent cx="6751320" cy="511810"/>
                <wp:effectExtent l="0" t="0" r="0" b="254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511810"/>
                        </a:xfrm>
                        <a:prstGeom prst="rect">
                          <a:avLst/>
                        </a:prstGeom>
                        <a:solidFill>
                          <a:srgbClr val="FFFFFF"/>
                        </a:solidFill>
                        <a:ln w="9525">
                          <a:noFill/>
                          <a:miter lim="800000"/>
                          <a:headEnd/>
                          <a:tailEnd/>
                        </a:ln>
                      </wps:spPr>
                      <wps:txbx>
                        <w:txbxContent>
                          <w:p w14:paraId="2309347F" w14:textId="26B540B8" w:rsidR="009B4E06" w:rsidRDefault="009B4E06">
                            <w:r w:rsidRPr="000D6D8D">
                              <w:rPr>
                                <w:rFonts w:ascii="Abadi" w:hAnsi="Abadi"/>
                                <w:color w:val="1286C2" w:themeColor="accent1" w:themeShade="BF"/>
                                <w:sz w:val="22"/>
                                <w:szCs w:val="22"/>
                              </w:rPr>
                              <w:t>It is our collective responsibility to ens</w:t>
                            </w:r>
                            <w:r>
                              <w:rPr>
                                <w:rFonts w:ascii="Abadi" w:hAnsi="Abadi"/>
                                <w:color w:val="1286C2" w:themeColor="accent1" w:themeShade="BF"/>
                                <w:sz w:val="22"/>
                                <w:szCs w:val="22"/>
                              </w:rPr>
                              <w:t>ure that the needs of people with</w:t>
                            </w:r>
                            <w:r w:rsidRPr="000D6D8D">
                              <w:rPr>
                                <w:rFonts w:ascii="Abadi" w:hAnsi="Abadi"/>
                                <w:color w:val="1286C2" w:themeColor="accent1" w:themeShade="BF"/>
                                <w:sz w:val="22"/>
                                <w:szCs w:val="22"/>
                              </w:rPr>
                              <w:t xml:space="preserve"> DLD </w:t>
                            </w:r>
                            <w:r>
                              <w:rPr>
                                <w:rFonts w:ascii="Abadi" w:hAnsi="Abadi"/>
                                <w:color w:val="1286C2" w:themeColor="accent1" w:themeShade="BF"/>
                                <w:sz w:val="22"/>
                                <w:szCs w:val="22"/>
                              </w:rPr>
                              <w:t>ar</w:t>
                            </w:r>
                            <w:r w:rsidR="00892858">
                              <w:rPr>
                                <w:rFonts w:ascii="Abadi" w:hAnsi="Abadi"/>
                                <w:color w:val="1286C2" w:themeColor="accent1" w:themeShade="BF"/>
                                <w:sz w:val="22"/>
                                <w:szCs w:val="22"/>
                              </w:rPr>
                              <w:t>e recognised by public services</w:t>
                            </w:r>
                            <w:r>
                              <w:rPr>
                                <w:rFonts w:ascii="Abadi" w:hAnsi="Abadi"/>
                                <w:color w:val="1286C2" w:themeColor="accent1" w:themeShade="BF"/>
                                <w:sz w:val="22"/>
                                <w:szCs w:val="22"/>
                              </w:rPr>
                              <w:t xml:space="preserve"> and to ensure that people with DLD can access the appropriate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9B0F9" id="_x0000_s1037" type="#_x0000_t202" style="position:absolute;margin-left:-4.35pt;margin-top:26.75pt;width:531.6pt;height:40.3pt;z-index:25191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" stroked="f">
                <v:textbox>
                  <w:txbxContent>
                    <w:p w14:paraId="2309347F" w14:textId="26B540B8" w:rsidR="009B4E06" w:rsidRDefault="009B4E06">
                      <w:r w:rsidRPr="000D6D8D">
                        <w:rPr>
                          <w:rFonts w:ascii="Abadi" w:hAnsi="Abadi"/>
                          <w:color w:val="1286C2" w:themeColor="accent1" w:themeShade="BF"/>
                          <w:sz w:val="22"/>
                          <w:szCs w:val="22"/>
                        </w:rPr>
                        <w:t>It is our collective responsibility to ens</w:t>
                      </w:r>
                      <w:r>
                        <w:rPr>
                          <w:rFonts w:ascii="Abadi" w:hAnsi="Abadi"/>
                          <w:color w:val="1286C2" w:themeColor="accent1" w:themeShade="BF"/>
                          <w:sz w:val="22"/>
                          <w:szCs w:val="22"/>
                        </w:rPr>
                        <w:t>ure that the needs of people with</w:t>
                      </w:r>
                      <w:r w:rsidRPr="000D6D8D">
                        <w:rPr>
                          <w:rFonts w:ascii="Abadi" w:hAnsi="Abadi"/>
                          <w:color w:val="1286C2" w:themeColor="accent1" w:themeShade="BF"/>
                          <w:sz w:val="22"/>
                          <w:szCs w:val="22"/>
                        </w:rPr>
                        <w:t xml:space="preserve"> DLD </w:t>
                      </w:r>
                      <w:r>
                        <w:rPr>
                          <w:rFonts w:ascii="Abadi" w:hAnsi="Abadi"/>
                          <w:color w:val="1286C2" w:themeColor="accent1" w:themeShade="BF"/>
                          <w:sz w:val="22"/>
                          <w:szCs w:val="22"/>
                        </w:rPr>
                        <w:t>ar</w:t>
                      </w:r>
                      <w:r w:rsidR="00892858">
                        <w:rPr>
                          <w:rFonts w:ascii="Abadi" w:hAnsi="Abadi"/>
                          <w:color w:val="1286C2" w:themeColor="accent1" w:themeShade="BF"/>
                          <w:sz w:val="22"/>
                          <w:szCs w:val="22"/>
                        </w:rPr>
                        <w:t>e recognised by public services</w:t>
                      </w:r>
                      <w:r>
                        <w:rPr>
                          <w:rFonts w:ascii="Abadi" w:hAnsi="Abadi"/>
                          <w:color w:val="1286C2" w:themeColor="accent1" w:themeShade="BF"/>
                          <w:sz w:val="22"/>
                          <w:szCs w:val="22"/>
                        </w:rPr>
                        <w:t xml:space="preserve"> and to ensure that people with DLD can access the appropriate support.</w:t>
                      </w:r>
                    </w:p>
                  </w:txbxContent>
                </v:textbox>
                <w10:wrap type="square"/>
              </v:shape>
            </w:pict>
          </mc:Fallback>
        </mc:AlternateContent>
      </w:r>
      <w:r w:rsidR="00B30B23">
        <w:rPr>
          <w:noProof/>
        </w:rPr>
        <w:t xml:space="preserve">What can I do to support </w:t>
      </w:r>
      <w:r w:rsidR="002B6C2E">
        <w:rPr>
          <w:noProof/>
        </w:rPr>
        <w:t xml:space="preserve">young </w:t>
      </w:r>
      <w:r w:rsidR="003039A9">
        <w:rPr>
          <w:noProof/>
        </w:rPr>
        <w:t>people</w:t>
      </w:r>
      <w:r w:rsidR="00B30B23">
        <w:rPr>
          <w:noProof/>
        </w:rPr>
        <w:t xml:space="preserve"> with Developmental language disorder?</w:t>
      </w:r>
    </w:p>
    <w:p w14:paraId="3BDEAFFA" w14:textId="2F42B104" w:rsidR="00B30B23" w:rsidRPr="00B30B23" w:rsidRDefault="00817D77" w:rsidP="00230D50">
      <w:pPr>
        <w:tabs>
          <w:tab w:val="left" w:pos="9125"/>
        </w:tabs>
      </w:pPr>
      <w:r>
        <w:rPr>
          <w:noProof/>
        </w:rPr>
        <mc:AlternateContent>
          <mc:Choice Requires="wps">
            <w:drawing>
              <wp:anchor distT="45720" distB="45720" distL="114300" distR="114300" simplePos="0" relativeHeight="251934208" behindDoc="0" locked="0" layoutInCell="1" allowOverlap="1" wp14:anchorId="0888BFFB" wp14:editId="5FEF525F">
                <wp:simplePos x="0" y="0"/>
                <wp:positionH relativeFrom="page">
                  <wp:posOffset>4198620</wp:posOffset>
                </wp:positionH>
                <wp:positionV relativeFrom="paragraph">
                  <wp:posOffset>6351270</wp:posOffset>
                </wp:positionV>
                <wp:extent cx="3167380" cy="3028315"/>
                <wp:effectExtent l="0" t="0" r="0" b="6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3028315"/>
                        </a:xfrm>
                        <a:prstGeom prst="rect">
                          <a:avLst/>
                        </a:prstGeom>
                        <a:noFill/>
                        <a:ln w="9525">
                          <a:noFill/>
                          <a:miter lim="800000"/>
                          <a:headEnd/>
                          <a:tailEnd/>
                        </a:ln>
                      </wps:spPr>
                      <wps:txbx>
                        <w:txbxContent>
                          <w:p w14:paraId="62EE5C97" w14:textId="77777777" w:rsidR="00817D77" w:rsidRDefault="00817D77" w:rsidP="00B22359">
                            <w:pPr>
                              <w:rPr>
                                <w:rFonts w:ascii="Abadi" w:hAnsi="Abadi"/>
                                <w:sz w:val="22"/>
                                <w:szCs w:val="22"/>
                              </w:rPr>
                            </w:pPr>
                            <w:r w:rsidRPr="00817D77">
                              <w:rPr>
                                <w:rFonts w:ascii="Abadi" w:hAnsi="Abadi"/>
                                <w:sz w:val="22"/>
                                <w:szCs w:val="22"/>
                              </w:rPr>
                              <w:t xml:space="preserve">Mental health professionals can support young people before a language disorder is identified by recognising the signs of DLD and directing the patient to the appropriate services. </w:t>
                            </w:r>
                          </w:p>
                          <w:p w14:paraId="6A46F8E4" w14:textId="77777777" w:rsidR="00817D77" w:rsidRDefault="00B22359" w:rsidP="00B22359">
                            <w:pPr>
                              <w:rPr>
                                <w:rFonts w:ascii="Abadi" w:hAnsi="Abadi"/>
                                <w:sz w:val="22"/>
                                <w:szCs w:val="22"/>
                              </w:rPr>
                            </w:pPr>
                            <w:r w:rsidRPr="00817D77">
                              <w:rPr>
                                <w:rFonts w:ascii="Abadi" w:hAnsi="Abadi"/>
                                <w:sz w:val="22"/>
                                <w:szCs w:val="22"/>
                              </w:rPr>
                              <w:t xml:space="preserve">A Speech and Language Therapist (SLT) is qualified to diagnose and support </w:t>
                            </w:r>
                            <w:r w:rsidR="00817D77" w:rsidRPr="00817D77">
                              <w:rPr>
                                <w:rFonts w:ascii="Abadi" w:hAnsi="Abadi"/>
                                <w:sz w:val="22"/>
                                <w:szCs w:val="22"/>
                              </w:rPr>
                              <w:t>children and adults with DLD.</w:t>
                            </w:r>
                            <w:r w:rsidRPr="00817D77">
                              <w:rPr>
                                <w:rFonts w:ascii="Abadi" w:hAnsi="Abadi"/>
                                <w:sz w:val="22"/>
                                <w:szCs w:val="22"/>
                              </w:rPr>
                              <w:t xml:space="preserve"> Clinicians can signpost families concerned about their child’s language development to SLTs. Their local NHS SLT service, or a private practitioner, </w:t>
                            </w:r>
                            <w:r w:rsidR="00817D77" w:rsidRPr="00817D77">
                              <w:rPr>
                                <w:rFonts w:ascii="Abadi" w:hAnsi="Abadi"/>
                                <w:sz w:val="22"/>
                                <w:szCs w:val="22"/>
                              </w:rPr>
                              <w:t>may</w:t>
                            </w:r>
                            <w:r w:rsidRPr="00817D77">
                              <w:rPr>
                                <w:rFonts w:ascii="Abadi" w:hAnsi="Abadi"/>
                                <w:sz w:val="22"/>
                                <w:szCs w:val="22"/>
                              </w:rPr>
                              <w:t xml:space="preserve"> be able to help. </w:t>
                            </w:r>
                          </w:p>
                          <w:p w14:paraId="2E330A50" w14:textId="551A3A9A" w:rsidR="00B22359" w:rsidRPr="00817D77" w:rsidRDefault="00B22359" w:rsidP="00B22359">
                            <w:pPr>
                              <w:rPr>
                                <w:rFonts w:ascii="Abadi" w:hAnsi="Abadi"/>
                                <w:color w:val="30ACEC" w:themeColor="accent1"/>
                                <w:sz w:val="22"/>
                                <w:szCs w:val="22"/>
                              </w:rPr>
                            </w:pPr>
                            <w:r w:rsidRPr="00817D77">
                              <w:rPr>
                                <w:rFonts w:ascii="Abadi" w:hAnsi="Abadi"/>
                                <w:sz w:val="22"/>
                                <w:szCs w:val="22"/>
                              </w:rPr>
                              <w:t>See the Association of Speech and Language Therapists in Private Practice for more information: https://asltip.com/.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8BFFB" id="_x0000_s1038" type="#_x0000_t202" style="position:absolute;margin-left:330.6pt;margin-top:500.1pt;width:249.4pt;height:238.45pt;z-index:251934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" filled="f" stroked="f">
                <v:textbox>
                  <w:txbxContent>
                    <w:p w14:paraId="62EE5C97" w14:textId="77777777" w:rsidR="00817D77" w:rsidRDefault="00817D77" w:rsidP="00B22359">
                      <w:pPr>
                        <w:rPr>
                          <w:rFonts w:ascii="Abadi" w:hAnsi="Abadi"/>
                          <w:sz w:val="22"/>
                          <w:szCs w:val="22"/>
                        </w:rPr>
                      </w:pPr>
                      <w:r w:rsidRPr="00817D77">
                        <w:rPr>
                          <w:rFonts w:ascii="Abadi" w:hAnsi="Abadi"/>
                          <w:sz w:val="22"/>
                          <w:szCs w:val="22"/>
                        </w:rPr>
                        <w:t xml:space="preserve">Mental health professionals can support young people before a language disorder is identified by recognising the signs of DLD and directing the patient to the appropriate services. </w:t>
                      </w:r>
                    </w:p>
                    <w:p w14:paraId="6A46F8E4" w14:textId="77777777" w:rsidR="00817D77" w:rsidRDefault="00B22359" w:rsidP="00B22359">
                      <w:pPr>
                        <w:rPr>
                          <w:rFonts w:ascii="Abadi" w:hAnsi="Abadi"/>
                          <w:sz w:val="22"/>
                          <w:szCs w:val="22"/>
                        </w:rPr>
                      </w:pPr>
                      <w:r w:rsidRPr="00817D77">
                        <w:rPr>
                          <w:rFonts w:ascii="Abadi" w:hAnsi="Abadi"/>
                          <w:sz w:val="22"/>
                          <w:szCs w:val="22"/>
                        </w:rPr>
                        <w:t xml:space="preserve">A Speech and Language Therapist (SLT) is qualified to diagnose and support </w:t>
                      </w:r>
                      <w:r w:rsidR="00817D77" w:rsidRPr="00817D77">
                        <w:rPr>
                          <w:rFonts w:ascii="Abadi" w:hAnsi="Abadi"/>
                          <w:sz w:val="22"/>
                          <w:szCs w:val="22"/>
                        </w:rPr>
                        <w:t>children and adults with DLD.</w:t>
                      </w:r>
                      <w:r w:rsidRPr="00817D77">
                        <w:rPr>
                          <w:rFonts w:ascii="Abadi" w:hAnsi="Abadi"/>
                          <w:sz w:val="22"/>
                          <w:szCs w:val="22"/>
                        </w:rPr>
                        <w:t xml:space="preserve"> Clinicians can signpost families concerned about their child’s language development to SLTs. Their local NHS SLT service, or a private practitioner, </w:t>
                      </w:r>
                      <w:r w:rsidR="00817D77" w:rsidRPr="00817D77">
                        <w:rPr>
                          <w:rFonts w:ascii="Abadi" w:hAnsi="Abadi"/>
                          <w:sz w:val="22"/>
                          <w:szCs w:val="22"/>
                        </w:rPr>
                        <w:t>may</w:t>
                      </w:r>
                      <w:r w:rsidRPr="00817D77">
                        <w:rPr>
                          <w:rFonts w:ascii="Abadi" w:hAnsi="Abadi"/>
                          <w:sz w:val="22"/>
                          <w:szCs w:val="22"/>
                        </w:rPr>
                        <w:t xml:space="preserve"> be able to help. </w:t>
                      </w:r>
                    </w:p>
                    <w:p w14:paraId="2E330A50" w14:textId="551A3A9A" w:rsidR="00B22359" w:rsidRPr="00817D77" w:rsidRDefault="00B22359" w:rsidP="00B22359">
                      <w:pPr>
                        <w:rPr>
                          <w:rFonts w:ascii="Abadi" w:hAnsi="Abadi"/>
                          <w:color w:val="30ACEC" w:themeColor="accent1"/>
                          <w:sz w:val="22"/>
                          <w:szCs w:val="22"/>
                        </w:rPr>
                      </w:pPr>
                      <w:r w:rsidRPr="00817D77">
                        <w:rPr>
                          <w:rFonts w:ascii="Abadi" w:hAnsi="Abadi"/>
                          <w:sz w:val="22"/>
                          <w:szCs w:val="22"/>
                        </w:rPr>
                        <w:t>See the Association of Speech and Language Therapists in Private Practice for more information: https://asltip.com/.</w:t>
                      </w:r>
                    </w:p>
                  </w:txbxContent>
                </v:textbox>
                <w10:wrap type="square" anchorx="page"/>
              </v:shape>
            </w:pict>
          </mc:Fallback>
        </mc:AlternateContent>
      </w:r>
      <w:r>
        <w:rPr>
          <w:noProof/>
        </w:rPr>
        <mc:AlternateContent>
          <mc:Choice Requires="wps">
            <w:drawing>
              <wp:anchor distT="0" distB="0" distL="114300" distR="114300" simplePos="0" relativeHeight="251933184" behindDoc="0" locked="0" layoutInCell="1" allowOverlap="1" wp14:anchorId="1ACD7D7B" wp14:editId="5F837A83">
                <wp:simplePos x="0" y="0"/>
                <wp:positionH relativeFrom="column">
                  <wp:posOffset>3712464</wp:posOffset>
                </wp:positionH>
                <wp:positionV relativeFrom="paragraph">
                  <wp:posOffset>6292977</wp:posOffset>
                </wp:positionV>
                <wp:extent cx="3247390" cy="3108604"/>
                <wp:effectExtent l="0" t="0" r="0" b="0"/>
                <wp:wrapNone/>
                <wp:docPr id="29" name="Rectangle 29"/>
                <wp:cNvGraphicFramePr/>
                <a:graphic xmlns:a="http://schemas.openxmlformats.org/drawingml/2006/main">
                  <a:graphicData uri="http://schemas.microsoft.com/office/word/2010/wordprocessingShape">
                    <wps:wsp>
                      <wps:cNvSpPr/>
                      <wps:spPr>
                        <a:xfrm>
                          <a:off x="0" y="0"/>
                          <a:ext cx="3247390" cy="3108604"/>
                        </a:xfrm>
                        <a:prstGeom prst="rect">
                          <a:avLst/>
                        </a:prstGeom>
                        <a:solidFill>
                          <a:srgbClr val="F2F2F2"/>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01465" id="Rectangle 29" o:spid="_x0000_s1026" style="position:absolute;margin-left:292.3pt;margin-top:495.5pt;width:255.7pt;height:244.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" fillcolor="#f2f2f2" stroked="f" strokeweight="1.25pt">
                <v:stroke endcap="round"/>
              </v:rect>
            </w:pict>
          </mc:Fallback>
        </mc:AlternateContent>
      </w:r>
      <w:r w:rsidR="00186C11">
        <w:rPr>
          <w:noProof/>
        </w:rPr>
        <mc:AlternateContent>
          <mc:Choice Requires="wps">
            <w:drawing>
              <wp:anchor distT="45720" distB="45720" distL="114300" distR="114300" simplePos="0" relativeHeight="251931136" behindDoc="0" locked="0" layoutInCell="1" allowOverlap="1" wp14:anchorId="483269FF" wp14:editId="3A14C304">
                <wp:simplePos x="0" y="0"/>
                <wp:positionH relativeFrom="margin">
                  <wp:posOffset>3749472</wp:posOffset>
                </wp:positionH>
                <wp:positionV relativeFrom="paragraph">
                  <wp:posOffset>5942787</wp:posOffset>
                </wp:positionV>
                <wp:extent cx="1454785" cy="34925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49250"/>
                        </a:xfrm>
                        <a:prstGeom prst="rect">
                          <a:avLst/>
                        </a:prstGeom>
                        <a:noFill/>
                        <a:ln w="9525">
                          <a:noFill/>
                          <a:miter lim="800000"/>
                          <a:headEnd/>
                          <a:tailEnd/>
                        </a:ln>
                      </wps:spPr>
                      <wps:txbx>
                        <w:txbxContent>
                          <w:p w14:paraId="08437434" w14:textId="77777777" w:rsidR="00186C11" w:rsidRPr="0090514F" w:rsidRDefault="00186C11" w:rsidP="00186C11">
                            <w:pPr>
                              <w:rPr>
                                <w:rFonts w:ascii="Abadi" w:hAnsi="Abadi"/>
                                <w:color w:val="1286C2" w:themeColor="accent1" w:themeShade="BF"/>
                                <w:sz w:val="22"/>
                                <w:szCs w:val="22"/>
                              </w:rPr>
                            </w:pPr>
                            <w:r w:rsidRPr="0090514F">
                              <w:rPr>
                                <w:rFonts w:ascii="Abadi" w:hAnsi="Abadi"/>
                                <w:color w:val="1286C2" w:themeColor="accent1" w:themeShade="BF"/>
                                <w:sz w:val="22"/>
                                <w:szCs w:val="22"/>
                              </w:rPr>
                              <w:t>Help to identify DLD</w:t>
                            </w:r>
                            <w:r>
                              <w:rPr>
                                <w:rFonts w:ascii="Abadi" w:hAnsi="Abadi"/>
                                <w:color w:val="1286C2" w:themeColor="accent1" w:themeShade="BF"/>
                                <w:sz w:val="22"/>
                                <w:szCs w:val="22"/>
                              </w:rPr>
                              <w:t>:</w:t>
                            </w:r>
                          </w:p>
                          <w:p w14:paraId="1ECDAB0F" w14:textId="77777777" w:rsidR="00186C11" w:rsidRDefault="00186C11" w:rsidP="00186C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269FF" id="_x0000_s1039" type="#_x0000_t202" style="position:absolute;margin-left:295.25pt;margin-top:467.95pt;width:114.55pt;height:27.5pt;z-index:25193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" filled="f" stroked="f">
                <v:textbox>
                  <w:txbxContent>
                    <w:p w14:paraId="08437434" w14:textId="77777777" w:rsidR="00186C11" w:rsidRPr="0090514F" w:rsidRDefault="00186C11" w:rsidP="00186C11">
                      <w:pPr>
                        <w:rPr>
                          <w:rFonts w:ascii="Abadi" w:hAnsi="Abadi"/>
                          <w:color w:val="1286C2" w:themeColor="accent1" w:themeShade="BF"/>
                          <w:sz w:val="22"/>
                          <w:szCs w:val="22"/>
                        </w:rPr>
                      </w:pPr>
                      <w:r w:rsidRPr="0090514F">
                        <w:rPr>
                          <w:rFonts w:ascii="Abadi" w:hAnsi="Abadi"/>
                          <w:color w:val="1286C2" w:themeColor="accent1" w:themeShade="BF"/>
                          <w:sz w:val="22"/>
                          <w:szCs w:val="22"/>
                        </w:rPr>
                        <w:t>Help to identify DLD</w:t>
                      </w:r>
                      <w:r>
                        <w:rPr>
                          <w:rFonts w:ascii="Abadi" w:hAnsi="Abadi"/>
                          <w:color w:val="1286C2" w:themeColor="accent1" w:themeShade="BF"/>
                          <w:sz w:val="22"/>
                          <w:szCs w:val="22"/>
                        </w:rPr>
                        <w:t>:</w:t>
                      </w:r>
                    </w:p>
                    <w:p w14:paraId="1ECDAB0F" w14:textId="77777777" w:rsidR="00186C11" w:rsidRDefault="00186C11" w:rsidP="00186C11"/>
                  </w:txbxContent>
                </v:textbox>
                <w10:wrap type="square" anchorx="margin"/>
              </v:shape>
            </w:pict>
          </mc:Fallback>
        </mc:AlternateContent>
      </w:r>
      <w:r w:rsidR="00C53736">
        <w:rPr>
          <w:noProof/>
        </w:rPr>
        <w:drawing>
          <wp:anchor distT="0" distB="0" distL="114300" distR="114300" simplePos="0" relativeHeight="251880960" behindDoc="1" locked="0" layoutInCell="1" allowOverlap="1" wp14:anchorId="4DD6F50A" wp14:editId="7EF180A0">
            <wp:simplePos x="0" y="0"/>
            <wp:positionH relativeFrom="page">
              <wp:align>right</wp:align>
            </wp:positionH>
            <wp:positionV relativeFrom="paragraph">
              <wp:posOffset>692277</wp:posOffset>
            </wp:positionV>
            <wp:extent cx="3409950" cy="5108575"/>
            <wp:effectExtent l="0" t="0" r="0" b="0"/>
            <wp:wrapTight wrapText="bothSides">
              <wp:wrapPolygon edited="0">
                <wp:start x="0" y="0"/>
                <wp:lineTo x="0" y="21506"/>
                <wp:lineTo x="21479" y="21506"/>
                <wp:lineTo x="21479" y="0"/>
                <wp:lineTo x="0" y="0"/>
              </wp:wrapPolygon>
            </wp:wrapTight>
            <wp:docPr id="47" name="Picture 47" descr="Girl at home on a sofa, looking at an i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irl at home on a sofa, looking at an ipa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9950" cy="510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5C1A6" w14:textId="329B666F" w:rsidR="00B30B23" w:rsidRDefault="00B30B23" w:rsidP="00B30B23">
      <w:pPr>
        <w:sectPr w:rsidR="00B30B23" w:rsidSect="00451EA8">
          <w:pgSz w:w="11906" w:h="16838"/>
          <w:pgMar w:top="720" w:right="720" w:bottom="720" w:left="720" w:header="708" w:footer="708" w:gutter="0"/>
          <w:cols w:space="708"/>
          <w:docGrid w:linePitch="360"/>
        </w:sectPr>
      </w:pPr>
    </w:p>
    <w:p w14:paraId="23844E9B" w14:textId="4B63316E" w:rsidR="00B30B23" w:rsidRDefault="004029BD" w:rsidP="00B30B23">
      <w:r w:rsidRPr="004029BD">
        <w:rPr>
          <w:noProof/>
        </w:rPr>
        <w:lastRenderedPageBreak/>
        <w:drawing>
          <wp:anchor distT="0" distB="0" distL="114300" distR="114300" simplePos="0" relativeHeight="251915776" behindDoc="1" locked="0" layoutInCell="1" allowOverlap="1" wp14:anchorId="2EF7374C" wp14:editId="468691AA">
            <wp:simplePos x="0" y="0"/>
            <wp:positionH relativeFrom="column">
              <wp:posOffset>5806440</wp:posOffset>
            </wp:positionH>
            <wp:positionV relativeFrom="paragraph">
              <wp:posOffset>153975</wp:posOffset>
            </wp:positionV>
            <wp:extent cx="781050" cy="781050"/>
            <wp:effectExtent l="0" t="0" r="0" b="0"/>
            <wp:wrapTight wrapText="bothSides">
              <wp:wrapPolygon edited="0">
                <wp:start x="0" y="0"/>
                <wp:lineTo x="0" y="21073"/>
                <wp:lineTo x="21073" y="21073"/>
                <wp:lineTo x="21073" y="0"/>
                <wp:lineTo x="0" y="0"/>
              </wp:wrapPolygon>
            </wp:wrapTight>
            <wp:docPr id="40" name="Picture 40" descr="Logo for the organisation Raising Awareness of Developmental Language Disorder, R.A.D.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for the organisation Raising Awareness of Developmental Language Disorder, R.A.D.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margin">
              <wp14:pctWidth>0</wp14:pctWidth>
            </wp14:sizeRelH>
            <wp14:sizeRelV relativeFrom="margin">
              <wp14:pctHeight>0</wp14:pctHeight>
            </wp14:sizeRelV>
          </wp:anchor>
        </w:drawing>
      </w:r>
      <w:r w:rsidRPr="004029BD">
        <w:rPr>
          <w:noProof/>
        </w:rPr>
        <mc:AlternateContent>
          <mc:Choice Requires="wps">
            <w:drawing>
              <wp:anchor distT="45720" distB="45720" distL="114300" distR="114300" simplePos="0" relativeHeight="251914752" behindDoc="0" locked="0" layoutInCell="1" allowOverlap="1" wp14:anchorId="3B0452E5" wp14:editId="5B1B3BA0">
                <wp:simplePos x="0" y="0"/>
                <wp:positionH relativeFrom="margin">
                  <wp:posOffset>-57150</wp:posOffset>
                </wp:positionH>
                <wp:positionV relativeFrom="paragraph">
                  <wp:posOffset>305</wp:posOffset>
                </wp:positionV>
                <wp:extent cx="5236845" cy="289687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845" cy="2896870"/>
                        </a:xfrm>
                        <a:prstGeom prst="rect">
                          <a:avLst/>
                        </a:prstGeom>
                        <a:noFill/>
                        <a:ln w="9525">
                          <a:noFill/>
                          <a:miter lim="800000"/>
                          <a:headEnd/>
                          <a:tailEnd/>
                        </a:ln>
                      </wps:spPr>
                      <wps:txbx>
                        <w:txbxContent>
                          <w:p w14:paraId="01B27404" w14:textId="77777777" w:rsidR="004029BD" w:rsidRPr="00461CBA" w:rsidRDefault="004029BD" w:rsidP="004029BD">
                            <w:pPr>
                              <w:spacing w:line="240" w:lineRule="auto"/>
                              <w:rPr>
                                <w:rFonts w:ascii="Abadi" w:hAnsi="Abadi"/>
                                <w:sz w:val="22"/>
                                <w:szCs w:val="22"/>
                              </w:rPr>
                            </w:pPr>
                            <w:r w:rsidRPr="00461CBA">
                              <w:rPr>
                                <w:rFonts w:ascii="Abadi" w:hAnsi="Abadi"/>
                                <w:sz w:val="22"/>
                                <w:szCs w:val="22"/>
                              </w:rPr>
                              <w:t>Learn more about Developmental Language Disorder:</w:t>
                            </w:r>
                          </w:p>
                          <w:p w14:paraId="361961A5" w14:textId="0B3C01D7" w:rsidR="004029BD" w:rsidRPr="00461CBA" w:rsidRDefault="004029BD" w:rsidP="004029BD">
                            <w:pPr>
                              <w:spacing w:line="240" w:lineRule="auto"/>
                              <w:rPr>
                                <w:rFonts w:ascii="Abadi" w:hAnsi="Abadi"/>
                                <w:i/>
                                <w:iCs/>
                                <w:sz w:val="22"/>
                                <w:szCs w:val="22"/>
                              </w:rPr>
                            </w:pPr>
                            <w:r w:rsidRPr="00461CBA">
                              <w:rPr>
                                <w:rFonts w:ascii="Abadi" w:hAnsi="Abadi"/>
                                <w:b/>
                                <w:bCs/>
                                <w:sz w:val="22"/>
                                <w:szCs w:val="22"/>
                              </w:rPr>
                              <w:t xml:space="preserve">RADLD </w:t>
                            </w:r>
                            <w:r w:rsidR="00892858">
                              <w:rPr>
                                <w:rFonts w:ascii="Abadi" w:hAnsi="Abadi"/>
                                <w:b/>
                                <w:bCs/>
                                <w:sz w:val="22"/>
                                <w:szCs w:val="22"/>
                              </w:rPr>
                              <w:t>– Raising Awareness of Developmental Language Disorder</w:t>
                            </w:r>
                            <w:r w:rsidRPr="00461CBA">
                              <w:rPr>
                                <w:rFonts w:ascii="Abadi" w:hAnsi="Abadi"/>
                                <w:b/>
                                <w:bCs/>
                                <w:sz w:val="22"/>
                                <w:szCs w:val="22"/>
                              </w:rPr>
                              <w:br/>
                            </w:r>
                            <w:bookmarkStart w:id="0" w:name="_Hlk63692719"/>
                            <w:r w:rsidRPr="00461CBA">
                              <w:rPr>
                                <w:rFonts w:ascii="Abadi" w:hAnsi="Abadi"/>
                                <w:sz w:val="22"/>
                                <w:szCs w:val="22"/>
                              </w:rPr>
                              <w:t>An international campaign for DLD. RADLD organises a special DLD day annually. They provide resources to raise awareness of DLD, including a wide range of films.</w:t>
                            </w:r>
                            <w:r w:rsidRPr="00461CBA">
                              <w:rPr>
                                <w:rFonts w:ascii="Abadi" w:hAnsi="Abadi"/>
                                <w:i/>
                                <w:iCs/>
                                <w:sz w:val="22"/>
                                <w:szCs w:val="22"/>
                              </w:rPr>
                              <w:t xml:space="preserve"> </w:t>
                            </w:r>
                            <w:bookmarkEnd w:id="0"/>
                          </w:p>
                          <w:p w14:paraId="06C3C685" w14:textId="445DE121" w:rsidR="004029BD" w:rsidRPr="00461CBA" w:rsidRDefault="004029BD" w:rsidP="004029BD">
                            <w:pPr>
                              <w:spacing w:line="240" w:lineRule="auto"/>
                              <w:rPr>
                                <w:rFonts w:ascii="Abadi" w:hAnsi="Abadi"/>
                                <w:sz w:val="22"/>
                                <w:szCs w:val="22"/>
                              </w:rPr>
                            </w:pPr>
                            <w:r w:rsidRPr="00461CBA">
                              <w:rPr>
                                <w:rFonts w:ascii="Abadi" w:hAnsi="Abadi"/>
                                <w:b/>
                                <w:bCs/>
                                <w:sz w:val="22"/>
                                <w:szCs w:val="22"/>
                              </w:rPr>
                              <w:t>ICAN</w:t>
                            </w:r>
                            <w:r w:rsidRPr="00461CBA">
                              <w:rPr>
                                <w:rFonts w:ascii="Abadi" w:hAnsi="Abadi"/>
                                <w:b/>
                                <w:bCs/>
                                <w:sz w:val="22"/>
                                <w:szCs w:val="22"/>
                              </w:rPr>
                              <w:br/>
                            </w:r>
                            <w:bookmarkStart w:id="1" w:name="_Hlk63692742"/>
                            <w:r w:rsidRPr="00461CBA">
                              <w:rPr>
                                <w:rFonts w:ascii="Abadi" w:hAnsi="Abadi"/>
                                <w:sz w:val="22"/>
                                <w:szCs w:val="22"/>
                              </w:rPr>
                              <w:t>The UK’s children’s communication charity. They provide services to support children with speech, language</w:t>
                            </w:r>
                            <w:r w:rsidR="00D11FEE">
                              <w:rPr>
                                <w:rFonts w:ascii="Abadi" w:hAnsi="Abadi"/>
                                <w:sz w:val="22"/>
                                <w:szCs w:val="22"/>
                              </w:rPr>
                              <w:t>,</w:t>
                            </w:r>
                            <w:r w:rsidRPr="00461CBA">
                              <w:rPr>
                                <w:rFonts w:ascii="Abadi" w:hAnsi="Abadi"/>
                                <w:sz w:val="22"/>
                                <w:szCs w:val="22"/>
                              </w:rPr>
                              <w:t xml:space="preserve"> and communication needs, including two specialist schools. </w:t>
                            </w:r>
                          </w:p>
                          <w:bookmarkEnd w:id="1"/>
                          <w:p w14:paraId="1FA3A30D" w14:textId="77777777" w:rsidR="004029BD" w:rsidRPr="00461CBA" w:rsidRDefault="004029BD" w:rsidP="004029BD">
                            <w:pPr>
                              <w:spacing w:line="240" w:lineRule="auto"/>
                              <w:rPr>
                                <w:rFonts w:ascii="Abadi" w:hAnsi="Abadi"/>
                                <w:sz w:val="22"/>
                                <w:szCs w:val="22"/>
                              </w:rPr>
                            </w:pPr>
                            <w:proofErr w:type="spellStart"/>
                            <w:r w:rsidRPr="00461CBA">
                              <w:rPr>
                                <w:rFonts w:ascii="Abadi" w:hAnsi="Abadi"/>
                                <w:b/>
                                <w:bCs/>
                                <w:sz w:val="22"/>
                                <w:szCs w:val="22"/>
                              </w:rPr>
                              <w:t>Afasic</w:t>
                            </w:r>
                            <w:proofErr w:type="spellEnd"/>
                            <w:r w:rsidRPr="00461CBA">
                              <w:rPr>
                                <w:rFonts w:ascii="Abadi" w:hAnsi="Abadi"/>
                                <w:b/>
                                <w:bCs/>
                                <w:sz w:val="22"/>
                                <w:szCs w:val="22"/>
                              </w:rPr>
                              <w:t xml:space="preserve"> </w:t>
                            </w:r>
                            <w:r w:rsidRPr="00461CBA">
                              <w:rPr>
                                <w:rFonts w:ascii="Abadi" w:hAnsi="Abadi"/>
                                <w:b/>
                                <w:bCs/>
                                <w:sz w:val="22"/>
                                <w:szCs w:val="22"/>
                              </w:rPr>
                              <w:br/>
                            </w:r>
                            <w:bookmarkStart w:id="2" w:name="_Hlk63692761"/>
                            <w:r w:rsidRPr="00461CBA">
                              <w:rPr>
                                <w:rFonts w:ascii="Abadi" w:hAnsi="Abadi"/>
                                <w:sz w:val="22"/>
                                <w:szCs w:val="22"/>
                              </w:rPr>
                              <w:t>A UK, parent-led organisation, which provides information and training for parents and professionals to support families affected by speech and language impairments.</w:t>
                            </w:r>
                            <w:bookmarkEnd w:id="2"/>
                          </w:p>
                          <w:p w14:paraId="63B2EF2E" w14:textId="77777777" w:rsidR="004029BD" w:rsidRPr="005A5B6E" w:rsidRDefault="004029BD" w:rsidP="004029BD">
                            <w:pPr>
                              <w:spacing w:line="240" w:lineRule="auto"/>
                              <w:rPr>
                                <w:rFonts w:ascii="Abadi" w:hAnsi="Abadi"/>
                                <w:sz w:val="16"/>
                                <w:szCs w:val="16"/>
                              </w:rPr>
                            </w:pPr>
                            <w:r>
                              <w:rPr>
                                <w:rFonts w:ascii="Abadi" w:hAnsi="Abadi"/>
                                <w:b/>
                                <w:bCs/>
                                <w:sz w:val="22"/>
                                <w:szCs w:val="22"/>
                              </w:rPr>
                              <w:t xml:space="preserve">Research article: </w:t>
                            </w:r>
                            <w:r w:rsidRPr="005A5B6E">
                              <w:rPr>
                                <w:rFonts w:ascii="Abadi" w:hAnsi="Abadi"/>
                                <w:sz w:val="16"/>
                                <w:szCs w:val="16"/>
                              </w:rPr>
                              <w:t xml:space="preserve">Bishop DVM, </w:t>
                            </w:r>
                            <w:proofErr w:type="spellStart"/>
                            <w:r w:rsidRPr="005A5B6E">
                              <w:rPr>
                                <w:rFonts w:ascii="Abadi" w:hAnsi="Abadi"/>
                                <w:sz w:val="16"/>
                                <w:szCs w:val="16"/>
                              </w:rPr>
                              <w:t>Snowling</w:t>
                            </w:r>
                            <w:proofErr w:type="spellEnd"/>
                            <w:r w:rsidRPr="005A5B6E">
                              <w:rPr>
                                <w:rFonts w:ascii="Abadi" w:hAnsi="Abadi"/>
                                <w:sz w:val="16"/>
                                <w:szCs w:val="16"/>
                              </w:rPr>
                              <w:t xml:space="preserve"> MJ, Thompson PA, Greenhalgh T, CATALISE consortium (2016) CATALISE: A Multinational and Multidisciplinary Delphi Consensus Study. Identifying Language Impairments in Children. </w:t>
                            </w:r>
                            <w:proofErr w:type="spellStart"/>
                            <w:r w:rsidRPr="005A5B6E">
                              <w:rPr>
                                <w:rFonts w:ascii="Abadi" w:hAnsi="Abadi"/>
                                <w:sz w:val="16"/>
                                <w:szCs w:val="16"/>
                              </w:rPr>
                              <w:t>PLoS</w:t>
                            </w:r>
                            <w:proofErr w:type="spellEnd"/>
                            <w:r w:rsidRPr="005A5B6E">
                              <w:rPr>
                                <w:rFonts w:ascii="Abadi" w:hAnsi="Abadi"/>
                                <w:sz w:val="16"/>
                                <w:szCs w:val="16"/>
                              </w:rPr>
                              <w:t xml:space="preserve"> ONE 11(7): e0158753. </w:t>
                            </w:r>
                            <w:proofErr w:type="gramStart"/>
                            <w:r w:rsidRPr="005A5B6E">
                              <w:rPr>
                                <w:rFonts w:ascii="Abadi" w:hAnsi="Abadi"/>
                                <w:sz w:val="16"/>
                                <w:szCs w:val="16"/>
                              </w:rPr>
                              <w:t>doi:10.1371/journal.pone</w:t>
                            </w:r>
                            <w:proofErr w:type="gramEnd"/>
                            <w:r w:rsidRPr="005A5B6E">
                              <w:rPr>
                                <w:rFonts w:ascii="Abadi" w:hAnsi="Abadi"/>
                                <w:sz w:val="16"/>
                                <w:szCs w:val="16"/>
                              </w:rPr>
                              <w:t>.0158753</w:t>
                            </w:r>
                            <w:r>
                              <w:rPr>
                                <w:rFonts w:ascii="Abadi" w:hAnsi="Abadi"/>
                                <w:sz w:val="16"/>
                                <w:szCs w:val="16"/>
                              </w:rPr>
                              <w:br/>
                            </w:r>
                            <w:r>
                              <w:rPr>
                                <w:rFonts w:ascii="Abadi" w:hAnsi="Abadi"/>
                                <w:sz w:val="22"/>
                                <w:szCs w:val="22"/>
                              </w:rPr>
                              <w:t>This article outlines the current criteria used to identify and classify DLD.</w:t>
                            </w:r>
                            <w:r>
                              <w:rPr>
                                <w:rFonts w:ascii="Abadi" w:hAnsi="Abadi"/>
                                <w:b/>
                                <w:bCs/>
                                <w:sz w:val="22"/>
                                <w:szCs w:val="2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452E5" id="_x0000_s1040" type="#_x0000_t202" style="position:absolute;margin-left:-4.5pt;margin-top:0;width:412.35pt;height:228.1pt;z-index:25191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" filled="f" stroked="f">
                <v:textbox>
                  <w:txbxContent>
                    <w:p w14:paraId="01B27404" w14:textId="77777777" w:rsidR="004029BD" w:rsidRPr="00461CBA" w:rsidRDefault="004029BD" w:rsidP="004029BD">
                      <w:pPr>
                        <w:spacing w:line="240" w:lineRule="auto"/>
                        <w:rPr>
                          <w:rFonts w:ascii="Abadi" w:hAnsi="Abadi"/>
                          <w:sz w:val="22"/>
                          <w:szCs w:val="22"/>
                        </w:rPr>
                      </w:pPr>
                      <w:r w:rsidRPr="00461CBA">
                        <w:rPr>
                          <w:rFonts w:ascii="Abadi" w:hAnsi="Abadi"/>
                          <w:sz w:val="22"/>
                          <w:szCs w:val="22"/>
                        </w:rPr>
                        <w:t>Learn more about Developmental Language Disorder:</w:t>
                      </w:r>
                    </w:p>
                    <w:p w14:paraId="361961A5" w14:textId="0B3C01D7" w:rsidR="004029BD" w:rsidRPr="00461CBA" w:rsidRDefault="004029BD" w:rsidP="004029BD">
                      <w:pPr>
                        <w:spacing w:line="240" w:lineRule="auto"/>
                        <w:rPr>
                          <w:rFonts w:ascii="Abadi" w:hAnsi="Abadi"/>
                          <w:i/>
                          <w:iCs/>
                          <w:sz w:val="22"/>
                          <w:szCs w:val="22"/>
                        </w:rPr>
                      </w:pPr>
                      <w:r w:rsidRPr="00461CBA">
                        <w:rPr>
                          <w:rFonts w:ascii="Abadi" w:hAnsi="Abadi"/>
                          <w:b/>
                          <w:bCs/>
                          <w:sz w:val="22"/>
                          <w:szCs w:val="22"/>
                        </w:rPr>
                        <w:t xml:space="preserve">RADLD </w:t>
                      </w:r>
                      <w:r w:rsidR="00892858">
                        <w:rPr>
                          <w:rFonts w:ascii="Abadi" w:hAnsi="Abadi"/>
                          <w:b/>
                          <w:bCs/>
                          <w:sz w:val="22"/>
                          <w:szCs w:val="22"/>
                        </w:rPr>
                        <w:t>– Raising Awareness of Developmental Language Disorder</w:t>
                      </w:r>
                      <w:r w:rsidRPr="00461CBA">
                        <w:rPr>
                          <w:rFonts w:ascii="Abadi" w:hAnsi="Abadi"/>
                          <w:b/>
                          <w:bCs/>
                          <w:sz w:val="22"/>
                          <w:szCs w:val="22"/>
                        </w:rPr>
                        <w:br/>
                      </w:r>
                      <w:bookmarkStart w:id="3" w:name="_Hlk63692719"/>
                      <w:r w:rsidRPr="00461CBA">
                        <w:rPr>
                          <w:rFonts w:ascii="Abadi" w:hAnsi="Abadi"/>
                          <w:sz w:val="22"/>
                          <w:szCs w:val="22"/>
                        </w:rPr>
                        <w:t>An international campaign for DLD. RADLD organises a special DLD day annually. They provide resources to raise awareness of DLD, including a wide range of films.</w:t>
                      </w:r>
                      <w:r w:rsidRPr="00461CBA">
                        <w:rPr>
                          <w:rFonts w:ascii="Abadi" w:hAnsi="Abadi"/>
                          <w:i/>
                          <w:iCs/>
                          <w:sz w:val="22"/>
                          <w:szCs w:val="22"/>
                        </w:rPr>
                        <w:t xml:space="preserve"> </w:t>
                      </w:r>
                      <w:bookmarkEnd w:id="3"/>
                    </w:p>
                    <w:p w14:paraId="06C3C685" w14:textId="445DE121" w:rsidR="004029BD" w:rsidRPr="00461CBA" w:rsidRDefault="004029BD" w:rsidP="004029BD">
                      <w:pPr>
                        <w:spacing w:line="240" w:lineRule="auto"/>
                        <w:rPr>
                          <w:rFonts w:ascii="Abadi" w:hAnsi="Abadi"/>
                          <w:sz w:val="22"/>
                          <w:szCs w:val="22"/>
                        </w:rPr>
                      </w:pPr>
                      <w:r w:rsidRPr="00461CBA">
                        <w:rPr>
                          <w:rFonts w:ascii="Abadi" w:hAnsi="Abadi"/>
                          <w:b/>
                          <w:bCs/>
                          <w:sz w:val="22"/>
                          <w:szCs w:val="22"/>
                        </w:rPr>
                        <w:t>ICAN</w:t>
                      </w:r>
                      <w:r w:rsidRPr="00461CBA">
                        <w:rPr>
                          <w:rFonts w:ascii="Abadi" w:hAnsi="Abadi"/>
                          <w:b/>
                          <w:bCs/>
                          <w:sz w:val="22"/>
                          <w:szCs w:val="22"/>
                        </w:rPr>
                        <w:br/>
                      </w:r>
                      <w:bookmarkStart w:id="4" w:name="_Hlk63692742"/>
                      <w:r w:rsidRPr="00461CBA">
                        <w:rPr>
                          <w:rFonts w:ascii="Abadi" w:hAnsi="Abadi"/>
                          <w:sz w:val="22"/>
                          <w:szCs w:val="22"/>
                        </w:rPr>
                        <w:t>The UK’s children’s communication charity. They provide services to support children with speech, language</w:t>
                      </w:r>
                      <w:r w:rsidR="00D11FEE">
                        <w:rPr>
                          <w:rFonts w:ascii="Abadi" w:hAnsi="Abadi"/>
                          <w:sz w:val="22"/>
                          <w:szCs w:val="22"/>
                        </w:rPr>
                        <w:t>,</w:t>
                      </w:r>
                      <w:r w:rsidRPr="00461CBA">
                        <w:rPr>
                          <w:rFonts w:ascii="Abadi" w:hAnsi="Abadi"/>
                          <w:sz w:val="22"/>
                          <w:szCs w:val="22"/>
                        </w:rPr>
                        <w:t xml:space="preserve"> and communication needs, including two specialist schools. </w:t>
                      </w:r>
                    </w:p>
                    <w:bookmarkEnd w:id="4"/>
                    <w:p w14:paraId="1FA3A30D" w14:textId="77777777" w:rsidR="004029BD" w:rsidRPr="00461CBA" w:rsidRDefault="004029BD" w:rsidP="004029BD">
                      <w:pPr>
                        <w:spacing w:line="240" w:lineRule="auto"/>
                        <w:rPr>
                          <w:rFonts w:ascii="Abadi" w:hAnsi="Abadi"/>
                          <w:sz w:val="22"/>
                          <w:szCs w:val="22"/>
                        </w:rPr>
                      </w:pPr>
                      <w:proofErr w:type="spellStart"/>
                      <w:r w:rsidRPr="00461CBA">
                        <w:rPr>
                          <w:rFonts w:ascii="Abadi" w:hAnsi="Abadi"/>
                          <w:b/>
                          <w:bCs/>
                          <w:sz w:val="22"/>
                          <w:szCs w:val="22"/>
                        </w:rPr>
                        <w:t>Afasic</w:t>
                      </w:r>
                      <w:proofErr w:type="spellEnd"/>
                      <w:r w:rsidRPr="00461CBA">
                        <w:rPr>
                          <w:rFonts w:ascii="Abadi" w:hAnsi="Abadi"/>
                          <w:b/>
                          <w:bCs/>
                          <w:sz w:val="22"/>
                          <w:szCs w:val="22"/>
                        </w:rPr>
                        <w:t xml:space="preserve"> </w:t>
                      </w:r>
                      <w:r w:rsidRPr="00461CBA">
                        <w:rPr>
                          <w:rFonts w:ascii="Abadi" w:hAnsi="Abadi"/>
                          <w:b/>
                          <w:bCs/>
                          <w:sz w:val="22"/>
                          <w:szCs w:val="22"/>
                        </w:rPr>
                        <w:br/>
                      </w:r>
                      <w:bookmarkStart w:id="5" w:name="_Hlk63692761"/>
                      <w:r w:rsidRPr="00461CBA">
                        <w:rPr>
                          <w:rFonts w:ascii="Abadi" w:hAnsi="Abadi"/>
                          <w:sz w:val="22"/>
                          <w:szCs w:val="22"/>
                        </w:rPr>
                        <w:t>A UK, parent-led organisation, which provides information and training for parents and professionals to support families affected by speech and language impairments.</w:t>
                      </w:r>
                      <w:bookmarkEnd w:id="5"/>
                    </w:p>
                    <w:p w14:paraId="63B2EF2E" w14:textId="77777777" w:rsidR="004029BD" w:rsidRPr="005A5B6E" w:rsidRDefault="004029BD" w:rsidP="004029BD">
                      <w:pPr>
                        <w:spacing w:line="240" w:lineRule="auto"/>
                        <w:rPr>
                          <w:rFonts w:ascii="Abadi" w:hAnsi="Abadi"/>
                          <w:sz w:val="16"/>
                          <w:szCs w:val="16"/>
                        </w:rPr>
                      </w:pPr>
                      <w:r>
                        <w:rPr>
                          <w:rFonts w:ascii="Abadi" w:hAnsi="Abadi"/>
                          <w:b/>
                          <w:bCs/>
                          <w:sz w:val="22"/>
                          <w:szCs w:val="22"/>
                        </w:rPr>
                        <w:t xml:space="preserve">Research article: </w:t>
                      </w:r>
                      <w:r w:rsidRPr="005A5B6E">
                        <w:rPr>
                          <w:rFonts w:ascii="Abadi" w:hAnsi="Abadi"/>
                          <w:sz w:val="16"/>
                          <w:szCs w:val="16"/>
                        </w:rPr>
                        <w:t xml:space="preserve">Bishop DVM, </w:t>
                      </w:r>
                      <w:proofErr w:type="spellStart"/>
                      <w:r w:rsidRPr="005A5B6E">
                        <w:rPr>
                          <w:rFonts w:ascii="Abadi" w:hAnsi="Abadi"/>
                          <w:sz w:val="16"/>
                          <w:szCs w:val="16"/>
                        </w:rPr>
                        <w:t>Snowling</w:t>
                      </w:r>
                      <w:proofErr w:type="spellEnd"/>
                      <w:r w:rsidRPr="005A5B6E">
                        <w:rPr>
                          <w:rFonts w:ascii="Abadi" w:hAnsi="Abadi"/>
                          <w:sz w:val="16"/>
                          <w:szCs w:val="16"/>
                        </w:rPr>
                        <w:t xml:space="preserve"> MJ, Thompson PA, Greenhalgh T, CATALISE consortium (2016) CATALISE: A Multinational and Multidisciplinary Delphi Consensus Study. Identifying Language Impairments in Children. </w:t>
                      </w:r>
                      <w:proofErr w:type="spellStart"/>
                      <w:r w:rsidRPr="005A5B6E">
                        <w:rPr>
                          <w:rFonts w:ascii="Abadi" w:hAnsi="Abadi"/>
                          <w:sz w:val="16"/>
                          <w:szCs w:val="16"/>
                        </w:rPr>
                        <w:t>PLoS</w:t>
                      </w:r>
                      <w:proofErr w:type="spellEnd"/>
                      <w:r w:rsidRPr="005A5B6E">
                        <w:rPr>
                          <w:rFonts w:ascii="Abadi" w:hAnsi="Abadi"/>
                          <w:sz w:val="16"/>
                          <w:szCs w:val="16"/>
                        </w:rPr>
                        <w:t xml:space="preserve"> ONE 11(7): e0158753. </w:t>
                      </w:r>
                      <w:proofErr w:type="gramStart"/>
                      <w:r w:rsidRPr="005A5B6E">
                        <w:rPr>
                          <w:rFonts w:ascii="Abadi" w:hAnsi="Abadi"/>
                          <w:sz w:val="16"/>
                          <w:szCs w:val="16"/>
                        </w:rPr>
                        <w:t>doi:10.1371/journal.pone</w:t>
                      </w:r>
                      <w:proofErr w:type="gramEnd"/>
                      <w:r w:rsidRPr="005A5B6E">
                        <w:rPr>
                          <w:rFonts w:ascii="Abadi" w:hAnsi="Abadi"/>
                          <w:sz w:val="16"/>
                          <w:szCs w:val="16"/>
                        </w:rPr>
                        <w:t>.0158753</w:t>
                      </w:r>
                      <w:r>
                        <w:rPr>
                          <w:rFonts w:ascii="Abadi" w:hAnsi="Abadi"/>
                          <w:sz w:val="16"/>
                          <w:szCs w:val="16"/>
                        </w:rPr>
                        <w:br/>
                      </w:r>
                      <w:r>
                        <w:rPr>
                          <w:rFonts w:ascii="Abadi" w:hAnsi="Abadi"/>
                          <w:sz w:val="22"/>
                          <w:szCs w:val="22"/>
                        </w:rPr>
                        <w:t>This article outlines the current criteria used to identify and classify DLD.</w:t>
                      </w:r>
                      <w:r>
                        <w:rPr>
                          <w:rFonts w:ascii="Abadi" w:hAnsi="Abadi"/>
                          <w:b/>
                          <w:bCs/>
                          <w:sz w:val="22"/>
                          <w:szCs w:val="22"/>
                        </w:rPr>
                        <w:br/>
                      </w:r>
                    </w:p>
                  </w:txbxContent>
                </v:textbox>
                <w10:wrap type="square" anchorx="margin"/>
              </v:shape>
            </w:pict>
          </mc:Fallback>
        </mc:AlternateContent>
      </w:r>
      <w:r w:rsidRPr="004029BD">
        <w:rPr>
          <w:noProof/>
        </w:rPr>
        <mc:AlternateContent>
          <mc:Choice Requires="wps">
            <w:drawing>
              <wp:anchor distT="0" distB="0" distL="114300" distR="114300" simplePos="0" relativeHeight="251913728" behindDoc="0" locked="0" layoutInCell="1" allowOverlap="1" wp14:anchorId="14A326AE" wp14:editId="3ECB60DC">
                <wp:simplePos x="0" y="0"/>
                <wp:positionH relativeFrom="margin">
                  <wp:posOffset>-161925</wp:posOffset>
                </wp:positionH>
                <wp:positionV relativeFrom="paragraph">
                  <wp:posOffset>-144475</wp:posOffset>
                </wp:positionV>
                <wp:extent cx="5450205" cy="3028493"/>
                <wp:effectExtent l="0" t="0" r="0" b="635"/>
                <wp:wrapNone/>
                <wp:docPr id="27" name="Rectangle 27"/>
                <wp:cNvGraphicFramePr/>
                <a:graphic xmlns:a="http://schemas.openxmlformats.org/drawingml/2006/main">
                  <a:graphicData uri="http://schemas.microsoft.com/office/word/2010/wordprocessingShape">
                    <wps:wsp>
                      <wps:cNvSpPr/>
                      <wps:spPr>
                        <a:xfrm>
                          <a:off x="0" y="0"/>
                          <a:ext cx="5450205" cy="3028493"/>
                        </a:xfrm>
                        <a:prstGeom prst="rect">
                          <a:avLst/>
                        </a:prstGeom>
                        <a:solidFill>
                          <a:sysClr val="window" lastClr="FFFFFF">
                            <a:lumMod val="95000"/>
                          </a:sys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5D9ED" id="Rectangle 27" o:spid="_x0000_s1026" style="position:absolute;margin-left:-12.75pt;margin-top:-11.4pt;width:429.15pt;height:238.4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" fillcolor="#f2f2f2" stroked="f" strokeweight="1.25pt">
                <v:stroke endcap="round"/>
                <w10:wrap anchorx="margin"/>
              </v:rect>
            </w:pict>
          </mc:Fallback>
        </mc:AlternateContent>
      </w:r>
    </w:p>
    <w:p w14:paraId="13BFAF70" w14:textId="455E3D51" w:rsidR="00B30B23" w:rsidRDefault="00B30B23" w:rsidP="00B30B23"/>
    <w:p w14:paraId="6D62DEBA" w14:textId="42D230D0" w:rsidR="00B30B23" w:rsidRPr="00B30B23" w:rsidRDefault="00B30B23" w:rsidP="00B30B23"/>
    <w:p w14:paraId="5F0049BE" w14:textId="7A1E3B10" w:rsidR="00B30B23" w:rsidRPr="00B30B23" w:rsidRDefault="004029BD" w:rsidP="003F59A7">
      <w:pPr>
        <w:tabs>
          <w:tab w:val="left" w:pos="3045"/>
        </w:tabs>
      </w:pPr>
      <w:r w:rsidRPr="004029BD">
        <w:rPr>
          <w:noProof/>
        </w:rPr>
        <w:drawing>
          <wp:anchor distT="0" distB="0" distL="114300" distR="114300" simplePos="0" relativeHeight="251917824" behindDoc="1" locked="0" layoutInCell="1" allowOverlap="1" wp14:anchorId="1462DF62" wp14:editId="3F96A2C1">
            <wp:simplePos x="0" y="0"/>
            <wp:positionH relativeFrom="margin">
              <wp:posOffset>5817870</wp:posOffset>
            </wp:positionH>
            <wp:positionV relativeFrom="paragraph">
              <wp:posOffset>216840</wp:posOffset>
            </wp:positionV>
            <wp:extent cx="828675" cy="828675"/>
            <wp:effectExtent l="0" t="0" r="9525" b="9525"/>
            <wp:wrapTight wrapText="bothSides">
              <wp:wrapPolygon edited="0">
                <wp:start x="0" y="0"/>
                <wp:lineTo x="0" y="21352"/>
                <wp:lineTo x="21352" y="21352"/>
                <wp:lineTo x="21352" y="0"/>
                <wp:lineTo x="0" y="0"/>
              </wp:wrapPolygon>
            </wp:wrapTight>
            <wp:docPr id="9" name="Picture 8" descr="Logo for the organisation I.CAN">
              <a:extLst xmlns:a="http://schemas.openxmlformats.org/drawingml/2006/main">
                <a:ext uri="{FF2B5EF4-FFF2-40B4-BE49-F238E27FC236}">
                  <a16:creationId xmlns:a16="http://schemas.microsoft.com/office/drawing/2014/main" id="{7244AAA4-34F5-499C-A293-E4C8D0BA3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 for the organisation I.CAN">
                      <a:extLst>
                        <a:ext uri="{FF2B5EF4-FFF2-40B4-BE49-F238E27FC236}">
                          <a16:creationId xmlns:a16="http://schemas.microsoft.com/office/drawing/2014/main" id="{7244AAA4-34F5-499C-A293-E4C8D0BA354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3F59A7">
        <w:tab/>
      </w:r>
    </w:p>
    <w:p w14:paraId="636BFD90" w14:textId="19D777DE" w:rsidR="00B30B23" w:rsidRPr="00B30B23" w:rsidRDefault="00B30B23" w:rsidP="00B30B23"/>
    <w:p w14:paraId="211C1217" w14:textId="3F030EA2" w:rsidR="00B30B23" w:rsidRDefault="00B30B23" w:rsidP="00B30B23"/>
    <w:p w14:paraId="14B19926" w14:textId="575E6561" w:rsidR="00B30B23" w:rsidRPr="00B30B23" w:rsidRDefault="004029BD" w:rsidP="00B30B23">
      <w:r w:rsidRPr="004029BD">
        <w:rPr>
          <w:noProof/>
        </w:rPr>
        <w:drawing>
          <wp:anchor distT="0" distB="0" distL="114300" distR="114300" simplePos="0" relativeHeight="251916800" behindDoc="1" locked="0" layoutInCell="1" allowOverlap="1" wp14:anchorId="76FD58F9" wp14:editId="1F782F35">
            <wp:simplePos x="0" y="0"/>
            <wp:positionH relativeFrom="margin">
              <wp:posOffset>5647055</wp:posOffset>
            </wp:positionH>
            <wp:positionV relativeFrom="paragraph">
              <wp:posOffset>253670</wp:posOffset>
            </wp:positionV>
            <wp:extent cx="1014095" cy="638175"/>
            <wp:effectExtent l="0" t="0" r="0" b="9525"/>
            <wp:wrapTight wrapText="bothSides">
              <wp:wrapPolygon edited="0">
                <wp:start x="0" y="0"/>
                <wp:lineTo x="0" y="21278"/>
                <wp:lineTo x="21100" y="21278"/>
                <wp:lineTo x="21100" y="0"/>
                <wp:lineTo x="0" y="0"/>
              </wp:wrapPolygon>
            </wp:wrapTight>
            <wp:docPr id="41" name="Picture 4" descr="Logo for the organisation Afasic">
              <a:extLst xmlns:a="http://schemas.openxmlformats.org/drawingml/2006/main">
                <a:ext uri="{FF2B5EF4-FFF2-40B4-BE49-F238E27FC236}">
                  <a16:creationId xmlns:a16="http://schemas.microsoft.com/office/drawing/2014/main" id="{A9C071D8-D117-4233-9481-681B672C9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Logo for the organisation Afasic">
                      <a:extLst>
                        <a:ext uri="{FF2B5EF4-FFF2-40B4-BE49-F238E27FC236}">
                          <a16:creationId xmlns:a16="http://schemas.microsoft.com/office/drawing/2014/main" id="{A9C071D8-D117-4233-9481-681B672C917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4095" cy="638175"/>
                    </a:xfrm>
                    <a:prstGeom prst="rect">
                      <a:avLst/>
                    </a:prstGeom>
                  </pic:spPr>
                </pic:pic>
              </a:graphicData>
            </a:graphic>
            <wp14:sizeRelH relativeFrom="margin">
              <wp14:pctWidth>0</wp14:pctWidth>
            </wp14:sizeRelH>
            <wp14:sizeRelV relativeFrom="margin">
              <wp14:pctHeight>0</wp14:pctHeight>
            </wp14:sizeRelV>
          </wp:anchor>
        </w:drawing>
      </w:r>
    </w:p>
    <w:p w14:paraId="15AB8E38" w14:textId="2A494164" w:rsidR="00B30B23" w:rsidRDefault="00B30B23" w:rsidP="00B30B23"/>
    <w:p w14:paraId="40079855" w14:textId="7E6BBD55" w:rsidR="001F579C" w:rsidRDefault="001F579C" w:rsidP="00B30B23"/>
    <w:p w14:paraId="064B5886" w14:textId="77777777" w:rsidR="001F579C" w:rsidRDefault="001F579C" w:rsidP="00B30B23"/>
    <w:p w14:paraId="4AA9BAD8" w14:textId="2DE972E3" w:rsidR="00B30B23" w:rsidRPr="003E4B92" w:rsidRDefault="00427597" w:rsidP="00B30B23">
      <w:pPr>
        <w:pStyle w:val="Heading1"/>
        <w:rPr>
          <w:noProof/>
          <w:sz w:val="20"/>
          <w:szCs w:val="20"/>
        </w:rPr>
      </w:pPr>
      <w:r w:rsidRPr="00C66E20">
        <w:rPr>
          <w:rFonts w:ascii="Corbel" w:eastAsia="Times New Roman" w:hAnsi="Corbel" w:cs="Times New Roman"/>
          <w:caps w:val="0"/>
          <w:noProof/>
          <w:color w:val="FFFFFF"/>
          <w:sz w:val="20"/>
          <w:szCs w:val="20"/>
        </w:rPr>
        <mc:AlternateContent>
          <mc:Choice Requires="wps">
            <w:drawing>
              <wp:anchor distT="0" distB="0" distL="114300" distR="114300" simplePos="0" relativeHeight="251936256" behindDoc="0" locked="0" layoutInCell="1" allowOverlap="1" wp14:anchorId="1A0716CD" wp14:editId="60B90A56">
                <wp:simplePos x="0" y="0"/>
                <wp:positionH relativeFrom="column">
                  <wp:posOffset>-1123950</wp:posOffset>
                </wp:positionH>
                <wp:positionV relativeFrom="paragraph">
                  <wp:posOffset>368935</wp:posOffset>
                </wp:positionV>
                <wp:extent cx="5029200" cy="3190875"/>
                <wp:effectExtent l="0" t="0" r="0" b="9525"/>
                <wp:wrapNone/>
                <wp:docPr id="7" name="Rectangle: Rounded Corners 7"/>
                <wp:cNvGraphicFramePr/>
                <a:graphic xmlns:a="http://schemas.openxmlformats.org/drawingml/2006/main">
                  <a:graphicData uri="http://schemas.microsoft.com/office/word/2010/wordprocessingShape">
                    <wps:wsp>
                      <wps:cNvSpPr/>
                      <wps:spPr>
                        <a:xfrm>
                          <a:off x="0" y="0"/>
                          <a:ext cx="5029200" cy="3190875"/>
                        </a:xfrm>
                        <a:prstGeom prst="roundRect">
                          <a:avLst/>
                        </a:prstGeom>
                        <a:solidFill>
                          <a:srgbClr val="30ACEC">
                            <a:lumMod val="75000"/>
                          </a:srgbClr>
                        </a:solidFill>
                        <a:ln w="15875" cap="rnd" cmpd="sng" algn="ctr">
                          <a:noFill/>
                          <a:prstDash val="solid"/>
                        </a:ln>
                        <a:effectLst/>
                      </wps:spPr>
                      <wps:txbx>
                        <w:txbxContent>
                          <w:p w14:paraId="0763D27D" w14:textId="77777777" w:rsidR="00427597" w:rsidRPr="00C66E20" w:rsidRDefault="00427597" w:rsidP="00427597">
                            <w:pPr>
                              <w:ind w:left="720"/>
                              <w:rPr>
                                <w:rFonts w:ascii="Abadi" w:hAnsi="Abadi"/>
                                <w:color w:val="FFFFFF" w:themeColor="background1"/>
                              </w:rPr>
                            </w:pPr>
                            <w:r w:rsidRPr="00C66E20">
                              <w:rPr>
                                <w:rFonts w:ascii="Abadi" w:hAnsi="Abadi"/>
                                <w:color w:val="FFFFFF" w:themeColor="background1"/>
                              </w:rPr>
                              <w:t>ABOUT US</w:t>
                            </w:r>
                          </w:p>
                          <w:p w14:paraId="1B8EC268" w14:textId="77777777" w:rsidR="00427597" w:rsidRPr="00C66E20" w:rsidRDefault="00427597" w:rsidP="00427597">
                            <w:pPr>
                              <w:ind w:left="720"/>
                              <w:rPr>
                                <w:rFonts w:ascii="Abadi" w:hAnsi="Abadi"/>
                                <w:color w:val="FFFFFF" w:themeColor="background1"/>
                              </w:rPr>
                            </w:pPr>
                            <w:r w:rsidRPr="00C66E20">
                              <w:rPr>
                                <w:rFonts w:ascii="Abadi" w:hAnsi="Abadi"/>
                                <w:color w:val="FFFFFF" w:themeColor="background1"/>
                              </w:rPr>
                              <w:t>Engage with Developmental language Disorder (E-DLD) was co-founded in 2019 by Dr Michelle St Clair (University of Bath), Professor Nicola Botting (City</w:t>
                            </w:r>
                            <w:r>
                              <w:rPr>
                                <w:rFonts w:ascii="Abadi" w:hAnsi="Abadi"/>
                                <w:color w:val="FFFFFF" w:themeColor="background1"/>
                              </w:rPr>
                              <w:t>,</w:t>
                            </w:r>
                            <w:r w:rsidRPr="00C66E20">
                              <w:rPr>
                                <w:rFonts w:ascii="Abadi" w:hAnsi="Abadi"/>
                                <w:color w:val="FFFFFF" w:themeColor="background1"/>
                              </w:rPr>
                              <w:t xml:space="preserve"> University</w:t>
                            </w:r>
                            <w:r>
                              <w:rPr>
                                <w:rFonts w:ascii="Abadi" w:hAnsi="Abadi"/>
                                <w:color w:val="FFFFFF" w:themeColor="background1"/>
                              </w:rPr>
                              <w:t xml:space="preserve"> of London</w:t>
                            </w:r>
                            <w:r w:rsidRPr="00C66E20">
                              <w:rPr>
                                <w:rFonts w:ascii="Abadi" w:hAnsi="Abadi"/>
                                <w:color w:val="FFFFFF" w:themeColor="background1"/>
                              </w:rPr>
                              <w:t xml:space="preserve">) and Dr Jenny Gibson (University of Cambridge). We want to see an increase in high-quality research into DLD. </w:t>
                            </w:r>
                          </w:p>
                          <w:p w14:paraId="4EC4BDB6" w14:textId="77777777" w:rsidR="00427597" w:rsidRPr="00C66E20" w:rsidRDefault="00427597" w:rsidP="00427597">
                            <w:pPr>
                              <w:ind w:left="720"/>
                              <w:rPr>
                                <w:rFonts w:ascii="Abadi" w:hAnsi="Abadi"/>
                                <w:color w:val="FFFFFF" w:themeColor="background1"/>
                              </w:rPr>
                            </w:pPr>
                            <w:r w:rsidRPr="00C66E20">
                              <w:rPr>
                                <w:rFonts w:ascii="Abadi" w:hAnsi="Abadi"/>
                                <w:color w:val="FFFFFF" w:themeColor="background1"/>
                              </w:rPr>
                              <w:t xml:space="preserve">People with DLD or their families sign up to E-DLD forming a valuable database of people affected by DLD. </w:t>
                            </w:r>
                          </w:p>
                          <w:p w14:paraId="6CAED637" w14:textId="77777777" w:rsidR="00427597" w:rsidRPr="00B8788B" w:rsidRDefault="00427597" w:rsidP="00427597">
                            <w:pPr>
                              <w:pStyle w:val="ListParagraph1"/>
                              <w:rPr>
                                <w:rFonts w:ascii="Abadi" w:hAnsi="Abadi"/>
                                <w:color w:val="FFFFFF"/>
                                <w:sz w:val="22"/>
                                <w:szCs w:val="22"/>
                              </w:rPr>
                            </w:pPr>
                            <w:r w:rsidRPr="00B8788B">
                              <w:rPr>
                                <w:rFonts w:ascii="Abadi" w:hAnsi="Abadi"/>
                                <w:color w:val="FFFFFF"/>
                                <w:sz w:val="22"/>
                                <w:szCs w:val="22"/>
                              </w:rPr>
                              <w:t>E-DLD connects individuals affected by DLD to research by:</w:t>
                            </w:r>
                          </w:p>
                          <w:p w14:paraId="0A5CF9CA" w14:textId="77777777" w:rsidR="00427597" w:rsidRPr="00B8788B" w:rsidRDefault="00427597" w:rsidP="00427597">
                            <w:pPr>
                              <w:pStyle w:val="ListParagraph1"/>
                              <w:numPr>
                                <w:ilvl w:val="1"/>
                                <w:numId w:val="4"/>
                              </w:numPr>
                              <w:rPr>
                                <w:rFonts w:ascii="Abadi" w:hAnsi="Abadi"/>
                                <w:color w:val="FFFFFF"/>
                                <w:sz w:val="22"/>
                                <w:szCs w:val="22"/>
                              </w:rPr>
                            </w:pPr>
                            <w:r w:rsidRPr="00B8788B">
                              <w:rPr>
                                <w:rFonts w:ascii="Abadi" w:hAnsi="Abadi"/>
                                <w:color w:val="FFFFFF"/>
                                <w:sz w:val="22"/>
                                <w:szCs w:val="22"/>
                              </w:rPr>
                              <w:t xml:space="preserve">Creating easy-to-read research summaries. </w:t>
                            </w:r>
                          </w:p>
                          <w:p w14:paraId="2BE76CF6" w14:textId="77777777" w:rsidR="00427597" w:rsidRPr="00B8788B" w:rsidRDefault="00427597" w:rsidP="00427597">
                            <w:pPr>
                              <w:pStyle w:val="ListParagraph1"/>
                              <w:numPr>
                                <w:ilvl w:val="1"/>
                                <w:numId w:val="4"/>
                              </w:numPr>
                              <w:rPr>
                                <w:rFonts w:ascii="Abadi" w:hAnsi="Abadi"/>
                                <w:color w:val="FFFFFF"/>
                                <w:sz w:val="22"/>
                                <w:szCs w:val="22"/>
                              </w:rPr>
                            </w:pPr>
                            <w:r w:rsidRPr="00B8788B">
                              <w:rPr>
                                <w:rFonts w:ascii="Abadi" w:hAnsi="Abadi"/>
                                <w:color w:val="FFFFFF"/>
                                <w:sz w:val="22"/>
                                <w:szCs w:val="22"/>
                              </w:rPr>
                              <w:t>Hosting parent and professional events.</w:t>
                            </w:r>
                          </w:p>
                          <w:p w14:paraId="684BE425" w14:textId="77777777" w:rsidR="00427597" w:rsidRPr="00B8788B" w:rsidRDefault="00427597" w:rsidP="00427597">
                            <w:pPr>
                              <w:pStyle w:val="ListParagraph1"/>
                              <w:numPr>
                                <w:ilvl w:val="1"/>
                                <w:numId w:val="4"/>
                              </w:numPr>
                              <w:rPr>
                                <w:rFonts w:ascii="Abadi" w:hAnsi="Abadi"/>
                                <w:color w:val="FFFFFF"/>
                                <w:sz w:val="22"/>
                                <w:szCs w:val="22"/>
                              </w:rPr>
                            </w:pPr>
                            <w:r w:rsidRPr="00B8788B">
                              <w:rPr>
                                <w:rFonts w:ascii="Abadi" w:hAnsi="Abadi"/>
                                <w:color w:val="FFFFFF"/>
                                <w:sz w:val="22"/>
                                <w:szCs w:val="22"/>
                              </w:rPr>
                              <w:t>Collating information about families with DLD over time.</w:t>
                            </w:r>
                          </w:p>
                          <w:p w14:paraId="427C43EC" w14:textId="77777777" w:rsidR="00427597" w:rsidRPr="00B8788B" w:rsidRDefault="00427597" w:rsidP="00427597">
                            <w:pPr>
                              <w:pStyle w:val="ListParagraph1"/>
                              <w:numPr>
                                <w:ilvl w:val="1"/>
                                <w:numId w:val="4"/>
                              </w:numPr>
                              <w:rPr>
                                <w:rFonts w:ascii="Abadi" w:hAnsi="Abadi"/>
                                <w:color w:val="FFFFFF"/>
                                <w:sz w:val="22"/>
                                <w:szCs w:val="22"/>
                              </w:rPr>
                            </w:pPr>
                            <w:r w:rsidRPr="00B8788B">
                              <w:rPr>
                                <w:rFonts w:ascii="Abadi" w:hAnsi="Abadi"/>
                                <w:color w:val="FFFFFF"/>
                                <w:sz w:val="22"/>
                                <w:szCs w:val="22"/>
                              </w:rPr>
                              <w:t>Establishing a database</w:t>
                            </w:r>
                            <w:r>
                              <w:rPr>
                                <w:rFonts w:ascii="Abadi" w:hAnsi="Abadi"/>
                                <w:color w:val="FFFFFF"/>
                                <w:sz w:val="22"/>
                                <w:szCs w:val="22"/>
                              </w:rPr>
                              <w:t xml:space="preserve"> </w:t>
                            </w:r>
                            <w:r w:rsidRPr="00B8788B">
                              <w:rPr>
                                <w:rFonts w:ascii="Abadi" w:hAnsi="Abadi"/>
                                <w:color w:val="FFFFFF"/>
                                <w:sz w:val="22"/>
                                <w:szCs w:val="22"/>
                              </w:rPr>
                              <w:t xml:space="preserve">to help with research </w:t>
                            </w:r>
                            <w:r>
                              <w:rPr>
                                <w:rFonts w:ascii="Abadi" w:hAnsi="Abadi"/>
                                <w:color w:val="FFFFFF"/>
                                <w:sz w:val="22"/>
                                <w:szCs w:val="22"/>
                              </w:rPr>
                              <w:t>&amp;</w:t>
                            </w:r>
                            <w:r w:rsidRPr="00B8788B">
                              <w:rPr>
                                <w:rFonts w:ascii="Abadi" w:hAnsi="Abadi"/>
                                <w:color w:val="FFFFFF"/>
                                <w:sz w:val="22"/>
                                <w:szCs w:val="22"/>
                              </w:rPr>
                              <w:t xml:space="preserve"> policy decisions.</w:t>
                            </w:r>
                          </w:p>
                          <w:p w14:paraId="34467E77" w14:textId="77777777" w:rsidR="00427597" w:rsidRDefault="00427597" w:rsidP="00427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716CD" id="Rectangle: Rounded Corners 7" o:spid="_x0000_s1041" style="position:absolute;margin-left:-88.5pt;margin-top:29.05pt;width:396pt;height:251.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" fillcolor="#1287c3" stroked="f" strokeweight="1.25pt">
                <v:stroke endcap="round"/>
                <v:textbox>
                  <w:txbxContent>
                    <w:p w14:paraId="0763D27D" w14:textId="77777777" w:rsidR="00427597" w:rsidRPr="00C66E20" w:rsidRDefault="00427597" w:rsidP="00427597">
                      <w:pPr>
                        <w:ind w:left="720"/>
                        <w:rPr>
                          <w:rFonts w:ascii="Abadi" w:hAnsi="Abadi"/>
                          <w:color w:val="FFFFFF" w:themeColor="background1"/>
                        </w:rPr>
                      </w:pPr>
                      <w:r w:rsidRPr="00C66E20">
                        <w:rPr>
                          <w:rFonts w:ascii="Abadi" w:hAnsi="Abadi"/>
                          <w:color w:val="FFFFFF" w:themeColor="background1"/>
                        </w:rPr>
                        <w:t>ABOUT US</w:t>
                      </w:r>
                    </w:p>
                    <w:p w14:paraId="1B8EC268" w14:textId="77777777" w:rsidR="00427597" w:rsidRPr="00C66E20" w:rsidRDefault="00427597" w:rsidP="00427597">
                      <w:pPr>
                        <w:ind w:left="720"/>
                        <w:rPr>
                          <w:rFonts w:ascii="Abadi" w:hAnsi="Abadi"/>
                          <w:color w:val="FFFFFF" w:themeColor="background1"/>
                        </w:rPr>
                      </w:pPr>
                      <w:r w:rsidRPr="00C66E20">
                        <w:rPr>
                          <w:rFonts w:ascii="Abadi" w:hAnsi="Abadi"/>
                          <w:color w:val="FFFFFF" w:themeColor="background1"/>
                        </w:rPr>
                        <w:t>Engage with Developmental language Disorder (E-DLD) was co-founded in 2019 by Dr Michelle St Clair (University of Bath), Professor Nicola Botting (City</w:t>
                      </w:r>
                      <w:r>
                        <w:rPr>
                          <w:rFonts w:ascii="Abadi" w:hAnsi="Abadi"/>
                          <w:color w:val="FFFFFF" w:themeColor="background1"/>
                        </w:rPr>
                        <w:t>,</w:t>
                      </w:r>
                      <w:r w:rsidRPr="00C66E20">
                        <w:rPr>
                          <w:rFonts w:ascii="Abadi" w:hAnsi="Abadi"/>
                          <w:color w:val="FFFFFF" w:themeColor="background1"/>
                        </w:rPr>
                        <w:t xml:space="preserve"> University</w:t>
                      </w:r>
                      <w:r>
                        <w:rPr>
                          <w:rFonts w:ascii="Abadi" w:hAnsi="Abadi"/>
                          <w:color w:val="FFFFFF" w:themeColor="background1"/>
                        </w:rPr>
                        <w:t xml:space="preserve"> of London</w:t>
                      </w:r>
                      <w:r w:rsidRPr="00C66E20">
                        <w:rPr>
                          <w:rFonts w:ascii="Abadi" w:hAnsi="Abadi"/>
                          <w:color w:val="FFFFFF" w:themeColor="background1"/>
                        </w:rPr>
                        <w:t xml:space="preserve">) and Dr Jenny Gibson (University of Cambridge). We want to see an increase in high-quality research into DLD. </w:t>
                      </w:r>
                    </w:p>
                    <w:p w14:paraId="4EC4BDB6" w14:textId="77777777" w:rsidR="00427597" w:rsidRPr="00C66E20" w:rsidRDefault="00427597" w:rsidP="00427597">
                      <w:pPr>
                        <w:ind w:left="720"/>
                        <w:rPr>
                          <w:rFonts w:ascii="Abadi" w:hAnsi="Abadi"/>
                          <w:color w:val="FFFFFF" w:themeColor="background1"/>
                        </w:rPr>
                      </w:pPr>
                      <w:r w:rsidRPr="00C66E20">
                        <w:rPr>
                          <w:rFonts w:ascii="Abadi" w:hAnsi="Abadi"/>
                          <w:color w:val="FFFFFF" w:themeColor="background1"/>
                        </w:rPr>
                        <w:t xml:space="preserve">People with DLD or their families sign up to E-DLD forming a valuable database of people affected by DLD. </w:t>
                      </w:r>
                    </w:p>
                    <w:p w14:paraId="6CAED637" w14:textId="77777777" w:rsidR="00427597" w:rsidRPr="00B8788B" w:rsidRDefault="00427597" w:rsidP="00427597">
                      <w:pPr>
                        <w:pStyle w:val="ListParagraph1"/>
                        <w:rPr>
                          <w:rFonts w:ascii="Abadi" w:hAnsi="Abadi"/>
                          <w:color w:val="FFFFFF"/>
                          <w:sz w:val="22"/>
                          <w:szCs w:val="22"/>
                        </w:rPr>
                      </w:pPr>
                      <w:r w:rsidRPr="00B8788B">
                        <w:rPr>
                          <w:rFonts w:ascii="Abadi" w:hAnsi="Abadi"/>
                          <w:color w:val="FFFFFF"/>
                          <w:sz w:val="22"/>
                          <w:szCs w:val="22"/>
                        </w:rPr>
                        <w:t>E-DLD connects individuals affected by DLD to research by:</w:t>
                      </w:r>
                    </w:p>
                    <w:p w14:paraId="0A5CF9CA" w14:textId="77777777" w:rsidR="00427597" w:rsidRPr="00B8788B" w:rsidRDefault="00427597" w:rsidP="00427597">
                      <w:pPr>
                        <w:pStyle w:val="ListParagraph1"/>
                        <w:numPr>
                          <w:ilvl w:val="1"/>
                          <w:numId w:val="4"/>
                        </w:numPr>
                        <w:rPr>
                          <w:rFonts w:ascii="Abadi" w:hAnsi="Abadi"/>
                          <w:color w:val="FFFFFF"/>
                          <w:sz w:val="22"/>
                          <w:szCs w:val="22"/>
                        </w:rPr>
                      </w:pPr>
                      <w:r w:rsidRPr="00B8788B">
                        <w:rPr>
                          <w:rFonts w:ascii="Abadi" w:hAnsi="Abadi"/>
                          <w:color w:val="FFFFFF"/>
                          <w:sz w:val="22"/>
                          <w:szCs w:val="22"/>
                        </w:rPr>
                        <w:t xml:space="preserve">Creating easy-to-read research summaries. </w:t>
                      </w:r>
                    </w:p>
                    <w:p w14:paraId="2BE76CF6" w14:textId="77777777" w:rsidR="00427597" w:rsidRPr="00B8788B" w:rsidRDefault="00427597" w:rsidP="00427597">
                      <w:pPr>
                        <w:pStyle w:val="ListParagraph1"/>
                        <w:numPr>
                          <w:ilvl w:val="1"/>
                          <w:numId w:val="4"/>
                        </w:numPr>
                        <w:rPr>
                          <w:rFonts w:ascii="Abadi" w:hAnsi="Abadi"/>
                          <w:color w:val="FFFFFF"/>
                          <w:sz w:val="22"/>
                          <w:szCs w:val="22"/>
                        </w:rPr>
                      </w:pPr>
                      <w:r w:rsidRPr="00B8788B">
                        <w:rPr>
                          <w:rFonts w:ascii="Abadi" w:hAnsi="Abadi"/>
                          <w:color w:val="FFFFFF"/>
                          <w:sz w:val="22"/>
                          <w:szCs w:val="22"/>
                        </w:rPr>
                        <w:t>Hosting parent and professional events.</w:t>
                      </w:r>
                    </w:p>
                    <w:p w14:paraId="684BE425" w14:textId="77777777" w:rsidR="00427597" w:rsidRPr="00B8788B" w:rsidRDefault="00427597" w:rsidP="00427597">
                      <w:pPr>
                        <w:pStyle w:val="ListParagraph1"/>
                        <w:numPr>
                          <w:ilvl w:val="1"/>
                          <w:numId w:val="4"/>
                        </w:numPr>
                        <w:rPr>
                          <w:rFonts w:ascii="Abadi" w:hAnsi="Abadi"/>
                          <w:color w:val="FFFFFF"/>
                          <w:sz w:val="22"/>
                          <w:szCs w:val="22"/>
                        </w:rPr>
                      </w:pPr>
                      <w:r w:rsidRPr="00B8788B">
                        <w:rPr>
                          <w:rFonts w:ascii="Abadi" w:hAnsi="Abadi"/>
                          <w:color w:val="FFFFFF"/>
                          <w:sz w:val="22"/>
                          <w:szCs w:val="22"/>
                        </w:rPr>
                        <w:t>Collating information about families with DLD over time.</w:t>
                      </w:r>
                    </w:p>
                    <w:p w14:paraId="427C43EC" w14:textId="77777777" w:rsidR="00427597" w:rsidRPr="00B8788B" w:rsidRDefault="00427597" w:rsidP="00427597">
                      <w:pPr>
                        <w:pStyle w:val="ListParagraph1"/>
                        <w:numPr>
                          <w:ilvl w:val="1"/>
                          <w:numId w:val="4"/>
                        </w:numPr>
                        <w:rPr>
                          <w:rFonts w:ascii="Abadi" w:hAnsi="Abadi"/>
                          <w:color w:val="FFFFFF"/>
                          <w:sz w:val="22"/>
                          <w:szCs w:val="22"/>
                        </w:rPr>
                      </w:pPr>
                      <w:r w:rsidRPr="00B8788B">
                        <w:rPr>
                          <w:rFonts w:ascii="Abadi" w:hAnsi="Abadi"/>
                          <w:color w:val="FFFFFF"/>
                          <w:sz w:val="22"/>
                          <w:szCs w:val="22"/>
                        </w:rPr>
                        <w:t>Establishing a database</w:t>
                      </w:r>
                      <w:r>
                        <w:rPr>
                          <w:rFonts w:ascii="Abadi" w:hAnsi="Abadi"/>
                          <w:color w:val="FFFFFF"/>
                          <w:sz w:val="22"/>
                          <w:szCs w:val="22"/>
                        </w:rPr>
                        <w:t xml:space="preserve"> </w:t>
                      </w:r>
                      <w:r w:rsidRPr="00B8788B">
                        <w:rPr>
                          <w:rFonts w:ascii="Abadi" w:hAnsi="Abadi"/>
                          <w:color w:val="FFFFFF"/>
                          <w:sz w:val="22"/>
                          <w:szCs w:val="22"/>
                        </w:rPr>
                        <w:t xml:space="preserve">to help with research </w:t>
                      </w:r>
                      <w:r>
                        <w:rPr>
                          <w:rFonts w:ascii="Abadi" w:hAnsi="Abadi"/>
                          <w:color w:val="FFFFFF"/>
                          <w:sz w:val="22"/>
                          <w:szCs w:val="22"/>
                        </w:rPr>
                        <w:t>&amp;</w:t>
                      </w:r>
                      <w:r w:rsidRPr="00B8788B">
                        <w:rPr>
                          <w:rFonts w:ascii="Abadi" w:hAnsi="Abadi"/>
                          <w:color w:val="FFFFFF"/>
                          <w:sz w:val="22"/>
                          <w:szCs w:val="22"/>
                        </w:rPr>
                        <w:t xml:space="preserve"> policy decisions.</w:t>
                      </w:r>
                    </w:p>
                    <w:p w14:paraId="34467E77" w14:textId="77777777" w:rsidR="00427597" w:rsidRDefault="00427597" w:rsidP="00427597">
                      <w:pPr>
                        <w:jc w:val="center"/>
                      </w:pPr>
                    </w:p>
                  </w:txbxContent>
                </v:textbox>
              </v:roundrect>
            </w:pict>
          </mc:Fallback>
        </mc:AlternateContent>
      </w:r>
      <w:r w:rsidR="00B30B23" w:rsidRPr="003E4B92">
        <w:rPr>
          <w:sz w:val="20"/>
          <w:szCs w:val="20"/>
        </w:rPr>
        <w:t>This brief is brought to you by e-dld</w:t>
      </w:r>
      <w:r w:rsidR="00E42F86" w:rsidRPr="003E4B92">
        <w:rPr>
          <w:noProof/>
          <w:sz w:val="20"/>
          <w:szCs w:val="20"/>
        </w:rPr>
        <w:t xml:space="preserve"> </w:t>
      </w:r>
    </w:p>
    <w:p w14:paraId="66DE94FA" w14:textId="0B742332" w:rsidR="00E42F86" w:rsidRPr="00E42F86" w:rsidRDefault="00971AC5" w:rsidP="00E42F86">
      <w:r w:rsidRPr="00C66E20">
        <w:rPr>
          <w:rFonts w:ascii="Corbel" w:eastAsia="Times New Roman" w:hAnsi="Corbel" w:cs="Times New Roman"/>
          <w:noProof/>
        </w:rPr>
        <w:drawing>
          <wp:anchor distT="0" distB="0" distL="114300" distR="114300" simplePos="0" relativeHeight="251938304" behindDoc="1" locked="0" layoutInCell="1" allowOverlap="1" wp14:anchorId="40A893A0" wp14:editId="295AC630">
            <wp:simplePos x="0" y="0"/>
            <wp:positionH relativeFrom="margin">
              <wp:posOffset>4457700</wp:posOffset>
            </wp:positionH>
            <wp:positionV relativeFrom="paragraph">
              <wp:posOffset>75565</wp:posOffset>
            </wp:positionV>
            <wp:extent cx="2245995" cy="990600"/>
            <wp:effectExtent l="0" t="0" r="1905" b="0"/>
            <wp:wrapTight wrapText="bothSides">
              <wp:wrapPolygon edited="0">
                <wp:start x="0" y="0"/>
                <wp:lineTo x="0" y="21185"/>
                <wp:lineTo x="21435" y="21185"/>
                <wp:lineTo x="21435" y="0"/>
                <wp:lineTo x="0" y="0"/>
              </wp:wrapPolygon>
            </wp:wrapTight>
            <wp:docPr id="25" name="Picture 25" descr="Logo for the organisation Engage with Developmental Language Disorder, E.D.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for the organisation Engage with Developmental Language Disorder, E.D.L.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5995" cy="990600"/>
                    </a:xfrm>
                    <a:prstGeom prst="rect">
                      <a:avLst/>
                    </a:prstGeom>
                  </pic:spPr>
                </pic:pic>
              </a:graphicData>
            </a:graphic>
            <wp14:sizeRelH relativeFrom="margin">
              <wp14:pctWidth>0</wp14:pctWidth>
            </wp14:sizeRelH>
            <wp14:sizeRelV relativeFrom="margin">
              <wp14:pctHeight>0</wp14:pctHeight>
            </wp14:sizeRelV>
          </wp:anchor>
        </w:drawing>
      </w:r>
    </w:p>
    <w:p w14:paraId="788FC659" w14:textId="47032277" w:rsidR="00E42F86" w:rsidRPr="00E42F86" w:rsidRDefault="00E42F86" w:rsidP="00E42F86"/>
    <w:p w14:paraId="62FD3F4F" w14:textId="57AD9147" w:rsidR="00E42F86" w:rsidRPr="00E42F86" w:rsidRDefault="00E42F86" w:rsidP="00E42F86"/>
    <w:p w14:paraId="4EF78247" w14:textId="6D8ABCF6" w:rsidR="00E42F86" w:rsidRPr="00E42F86" w:rsidRDefault="001D47C5" w:rsidP="00E42F86">
      <w:r w:rsidRPr="00B30B23">
        <w:rPr>
          <w:noProof/>
        </w:rPr>
        <mc:AlternateContent>
          <mc:Choice Requires="wps">
            <w:drawing>
              <wp:anchor distT="45720" distB="45720" distL="114300" distR="114300" simplePos="0" relativeHeight="251940352" behindDoc="0" locked="0" layoutInCell="1" allowOverlap="1" wp14:anchorId="56A84E92" wp14:editId="2B5AAF04">
                <wp:simplePos x="0" y="0"/>
                <wp:positionH relativeFrom="page">
                  <wp:posOffset>4619625</wp:posOffset>
                </wp:positionH>
                <wp:positionV relativeFrom="paragraph">
                  <wp:posOffset>227965</wp:posOffset>
                </wp:positionV>
                <wp:extent cx="2560955" cy="37973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379730"/>
                        </a:xfrm>
                        <a:prstGeom prst="rect">
                          <a:avLst/>
                        </a:prstGeom>
                        <a:solidFill>
                          <a:srgbClr val="FFFFFF"/>
                        </a:solidFill>
                        <a:ln w="9525">
                          <a:noFill/>
                          <a:miter lim="800000"/>
                          <a:headEnd/>
                          <a:tailEnd/>
                        </a:ln>
                      </wps:spPr>
                      <wps:txbx>
                        <w:txbxContent>
                          <w:p w14:paraId="156434F2" w14:textId="77777777" w:rsidR="001D47C5" w:rsidRPr="00832FC2" w:rsidRDefault="001D47C5" w:rsidP="001D47C5">
                            <w:pPr>
                              <w:jc w:val="center"/>
                              <w:rPr>
                                <w:rFonts w:ascii="Abadi" w:hAnsi="Abadi"/>
                                <w:color w:val="1287C3"/>
                                <w:sz w:val="22"/>
                                <w:szCs w:val="22"/>
                              </w:rPr>
                            </w:pPr>
                            <w:r w:rsidRPr="00832FC2">
                              <w:rPr>
                                <w:rFonts w:ascii="Abadi" w:hAnsi="Abadi"/>
                                <w:color w:val="1287C3"/>
                                <w:sz w:val="22"/>
                                <w:szCs w:val="22"/>
                              </w:rPr>
                              <w:t>YOU CAN SUPPORT E-DLD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84E92" id="_x0000_s1042" type="#_x0000_t202" style="position:absolute;margin-left:363.75pt;margin-top:17.95pt;width:201.65pt;height:29.9pt;z-index:251940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" stroked="f">
                <v:textbox>
                  <w:txbxContent>
                    <w:p w14:paraId="156434F2" w14:textId="77777777" w:rsidR="001D47C5" w:rsidRPr="00832FC2" w:rsidRDefault="001D47C5" w:rsidP="001D47C5">
                      <w:pPr>
                        <w:jc w:val="center"/>
                        <w:rPr>
                          <w:rFonts w:ascii="Abadi" w:hAnsi="Abadi"/>
                          <w:color w:val="1287C3"/>
                          <w:sz w:val="22"/>
                          <w:szCs w:val="22"/>
                        </w:rPr>
                      </w:pPr>
                      <w:r w:rsidRPr="00832FC2">
                        <w:rPr>
                          <w:rFonts w:ascii="Abadi" w:hAnsi="Abadi"/>
                          <w:color w:val="1287C3"/>
                          <w:sz w:val="22"/>
                          <w:szCs w:val="22"/>
                        </w:rPr>
                        <w:t>YOU CAN SUPPORT E-DLD BY:</w:t>
                      </w:r>
                    </w:p>
                  </w:txbxContent>
                </v:textbox>
                <w10:wrap type="square" anchorx="page"/>
              </v:shape>
            </w:pict>
          </mc:Fallback>
        </mc:AlternateContent>
      </w:r>
    </w:p>
    <w:p w14:paraId="29DAE465" w14:textId="3633A73F" w:rsidR="00E42F86" w:rsidRPr="00E42F86" w:rsidRDefault="00E42F86" w:rsidP="00E42F86"/>
    <w:p w14:paraId="2B8F097D" w14:textId="7C2C534D" w:rsidR="00E42F86" w:rsidRPr="00E42F86" w:rsidRDefault="00832FC2" w:rsidP="00E42F86">
      <w:r w:rsidRPr="00C66E20">
        <w:rPr>
          <w:rFonts w:ascii="Corbel" w:eastAsia="Times New Roman" w:hAnsi="Corbel" w:cs="Times New Roman"/>
          <w:noProof/>
        </w:rPr>
        <mc:AlternateContent>
          <mc:Choice Requires="wps">
            <w:drawing>
              <wp:anchor distT="45720" distB="45720" distL="114300" distR="114300" simplePos="0" relativeHeight="251942400" behindDoc="0" locked="0" layoutInCell="1" allowOverlap="1" wp14:anchorId="23A33A19" wp14:editId="4B755F25">
                <wp:simplePos x="0" y="0"/>
                <wp:positionH relativeFrom="page">
                  <wp:posOffset>4472305</wp:posOffset>
                </wp:positionH>
                <wp:positionV relativeFrom="paragraph">
                  <wp:posOffset>8255</wp:posOffset>
                </wp:positionV>
                <wp:extent cx="2909570" cy="1668145"/>
                <wp:effectExtent l="0" t="0" r="5080" b="825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668145"/>
                        </a:xfrm>
                        <a:prstGeom prst="rect">
                          <a:avLst/>
                        </a:prstGeom>
                        <a:solidFill>
                          <a:srgbClr val="FFFFFF"/>
                        </a:solidFill>
                        <a:ln w="9525">
                          <a:noFill/>
                          <a:miter lim="800000"/>
                          <a:headEnd/>
                          <a:tailEnd/>
                        </a:ln>
                      </wps:spPr>
                      <wps:txbx>
                        <w:txbxContent>
                          <w:p w14:paraId="54A9F102" w14:textId="77777777" w:rsidR="00832FC2" w:rsidRPr="00832FC2" w:rsidRDefault="00832FC2" w:rsidP="00832FC2">
                            <w:pPr>
                              <w:ind w:left="360"/>
                              <w:rPr>
                                <w:rFonts w:ascii="Abadi" w:hAnsi="Abadi"/>
                                <w:color w:val="1287C3"/>
                                <w:sz w:val="22"/>
                                <w:szCs w:val="22"/>
                              </w:rPr>
                            </w:pPr>
                            <w:r w:rsidRPr="00832FC2">
                              <w:rPr>
                                <w:rFonts w:ascii="Abadi" w:hAnsi="Abadi"/>
                                <w:color w:val="1287C3"/>
                                <w:sz w:val="22"/>
                                <w:szCs w:val="22"/>
                              </w:rPr>
                              <w:t xml:space="preserve">1) Visiting the easy-read research summaries </w:t>
                            </w:r>
                          </w:p>
                          <w:p w14:paraId="168FB54B" w14:textId="77777777" w:rsidR="00832FC2" w:rsidRPr="00832FC2" w:rsidRDefault="00832FC2" w:rsidP="00832FC2">
                            <w:pPr>
                              <w:ind w:left="360"/>
                              <w:rPr>
                                <w:rFonts w:ascii="Abadi" w:hAnsi="Abadi"/>
                                <w:color w:val="1287C3"/>
                                <w:sz w:val="22"/>
                                <w:szCs w:val="22"/>
                              </w:rPr>
                            </w:pPr>
                            <w:r w:rsidRPr="00832FC2">
                              <w:rPr>
                                <w:rFonts w:ascii="Abadi" w:hAnsi="Abadi"/>
                                <w:color w:val="1287C3"/>
                                <w:sz w:val="22"/>
                                <w:szCs w:val="22"/>
                              </w:rPr>
                              <w:t>2) Telling your colleagues about E-DLD</w:t>
                            </w:r>
                          </w:p>
                          <w:p w14:paraId="222AB060" w14:textId="04F10B73" w:rsidR="00832FC2" w:rsidRPr="00832FC2" w:rsidRDefault="00832FC2" w:rsidP="00832FC2">
                            <w:pPr>
                              <w:ind w:left="360"/>
                              <w:rPr>
                                <w:rFonts w:ascii="Abadi" w:hAnsi="Abadi"/>
                                <w:color w:val="1287C3"/>
                                <w:sz w:val="22"/>
                                <w:szCs w:val="22"/>
                              </w:rPr>
                            </w:pPr>
                            <w:r w:rsidRPr="00832FC2">
                              <w:rPr>
                                <w:rFonts w:ascii="Abadi" w:hAnsi="Abadi"/>
                                <w:color w:val="1287C3"/>
                                <w:sz w:val="22"/>
                                <w:szCs w:val="22"/>
                              </w:rPr>
                              <w:t xml:space="preserve">3) Sharing </w:t>
                            </w:r>
                            <w:r w:rsidR="00892858">
                              <w:rPr>
                                <w:rFonts w:ascii="Abadi" w:hAnsi="Abadi"/>
                                <w:color w:val="1287C3"/>
                                <w:sz w:val="22"/>
                                <w:szCs w:val="22"/>
                              </w:rPr>
                              <w:t xml:space="preserve">information about </w:t>
                            </w:r>
                            <w:r w:rsidRPr="00832FC2">
                              <w:rPr>
                                <w:rFonts w:ascii="Abadi" w:hAnsi="Abadi"/>
                                <w:color w:val="1287C3"/>
                                <w:sz w:val="22"/>
                                <w:szCs w:val="22"/>
                              </w:rPr>
                              <w:t>E-DLD with families affected by language difficulties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33A19" id="_x0000_s1043" type="#_x0000_t202" style="position:absolute;margin-left:352.15pt;margin-top:.65pt;width:229.1pt;height:131.35pt;z-index:25194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" stroked="f">
                <v:textbox>
                  <w:txbxContent>
                    <w:p w14:paraId="54A9F102" w14:textId="77777777" w:rsidR="00832FC2" w:rsidRPr="00832FC2" w:rsidRDefault="00832FC2" w:rsidP="00832FC2">
                      <w:pPr>
                        <w:ind w:left="360"/>
                        <w:rPr>
                          <w:rFonts w:ascii="Abadi" w:hAnsi="Abadi"/>
                          <w:color w:val="1287C3"/>
                          <w:sz w:val="22"/>
                          <w:szCs w:val="22"/>
                        </w:rPr>
                      </w:pPr>
                      <w:r w:rsidRPr="00832FC2">
                        <w:rPr>
                          <w:rFonts w:ascii="Abadi" w:hAnsi="Abadi"/>
                          <w:color w:val="1287C3"/>
                          <w:sz w:val="22"/>
                          <w:szCs w:val="22"/>
                        </w:rPr>
                        <w:t xml:space="preserve">1) Visiting the easy-read research summaries </w:t>
                      </w:r>
                    </w:p>
                    <w:p w14:paraId="168FB54B" w14:textId="77777777" w:rsidR="00832FC2" w:rsidRPr="00832FC2" w:rsidRDefault="00832FC2" w:rsidP="00832FC2">
                      <w:pPr>
                        <w:ind w:left="360"/>
                        <w:rPr>
                          <w:rFonts w:ascii="Abadi" w:hAnsi="Abadi"/>
                          <w:color w:val="1287C3"/>
                          <w:sz w:val="22"/>
                          <w:szCs w:val="22"/>
                        </w:rPr>
                      </w:pPr>
                      <w:r w:rsidRPr="00832FC2">
                        <w:rPr>
                          <w:rFonts w:ascii="Abadi" w:hAnsi="Abadi"/>
                          <w:color w:val="1287C3"/>
                          <w:sz w:val="22"/>
                          <w:szCs w:val="22"/>
                        </w:rPr>
                        <w:t>2) Telling your colleagues about E-DLD</w:t>
                      </w:r>
                    </w:p>
                    <w:p w14:paraId="222AB060" w14:textId="04F10B73" w:rsidR="00832FC2" w:rsidRPr="00832FC2" w:rsidRDefault="00832FC2" w:rsidP="00832FC2">
                      <w:pPr>
                        <w:ind w:left="360"/>
                        <w:rPr>
                          <w:rFonts w:ascii="Abadi" w:hAnsi="Abadi"/>
                          <w:color w:val="1287C3"/>
                          <w:sz w:val="22"/>
                          <w:szCs w:val="22"/>
                        </w:rPr>
                      </w:pPr>
                      <w:r w:rsidRPr="00832FC2">
                        <w:rPr>
                          <w:rFonts w:ascii="Abadi" w:hAnsi="Abadi"/>
                          <w:color w:val="1287C3"/>
                          <w:sz w:val="22"/>
                          <w:szCs w:val="22"/>
                        </w:rPr>
                        <w:t xml:space="preserve">3) Sharing </w:t>
                      </w:r>
                      <w:r w:rsidR="00892858">
                        <w:rPr>
                          <w:rFonts w:ascii="Abadi" w:hAnsi="Abadi"/>
                          <w:color w:val="1287C3"/>
                          <w:sz w:val="22"/>
                          <w:szCs w:val="22"/>
                        </w:rPr>
                        <w:t xml:space="preserve">information about </w:t>
                      </w:r>
                      <w:r w:rsidRPr="00832FC2">
                        <w:rPr>
                          <w:rFonts w:ascii="Abadi" w:hAnsi="Abadi"/>
                          <w:color w:val="1287C3"/>
                          <w:sz w:val="22"/>
                          <w:szCs w:val="22"/>
                        </w:rPr>
                        <w:t>E-DLD with families affected by language difficulties</w:t>
                      </w:r>
                    </w:p>
                  </w:txbxContent>
                </v:textbox>
                <w10:wrap type="square" anchorx="page"/>
              </v:shape>
            </w:pict>
          </mc:Fallback>
        </mc:AlternateContent>
      </w:r>
    </w:p>
    <w:p w14:paraId="29028209" w14:textId="74FB6E00" w:rsidR="00E42F86" w:rsidRPr="00E42F86" w:rsidRDefault="00E42F86" w:rsidP="00E42F86"/>
    <w:p w14:paraId="152543B3" w14:textId="57EB6270" w:rsidR="00E42F86" w:rsidRPr="00E42F86" w:rsidRDefault="00E42F86" w:rsidP="00E42F86"/>
    <w:p w14:paraId="7403A266" w14:textId="3178FAAC" w:rsidR="00E42F86" w:rsidRDefault="00E42F86" w:rsidP="00E42F86">
      <w:pPr>
        <w:rPr>
          <w:caps/>
          <w:noProof/>
          <w:color w:val="FFFFFF" w:themeColor="background1"/>
          <w:spacing w:val="15"/>
          <w:sz w:val="22"/>
          <w:szCs w:val="22"/>
        </w:rPr>
      </w:pPr>
    </w:p>
    <w:p w14:paraId="7FCA9FEE" w14:textId="5A3EB621" w:rsidR="00E42F86" w:rsidRPr="00E42F86" w:rsidRDefault="005B2299" w:rsidP="001F579C">
      <w:pPr>
        <w:tabs>
          <w:tab w:val="left" w:pos="7650"/>
          <w:tab w:val="left" w:pos="8550"/>
        </w:tabs>
      </w:pPr>
      <w:r w:rsidRPr="00214103">
        <w:rPr>
          <w:rFonts w:ascii="Corbel" w:eastAsia="Times New Roman" w:hAnsi="Corbel" w:cs="Times New Roman"/>
          <w:noProof/>
          <w:lang w:eastAsia="en-GB"/>
        </w:rPr>
        <mc:AlternateContent>
          <mc:Choice Requires="wps">
            <w:drawing>
              <wp:anchor distT="45720" distB="45720" distL="114300" distR="114300" simplePos="0" relativeHeight="251946496" behindDoc="1" locked="0" layoutInCell="1" allowOverlap="1" wp14:anchorId="0FB6FB94" wp14:editId="2C664F1A">
                <wp:simplePos x="0" y="0"/>
                <wp:positionH relativeFrom="margin">
                  <wp:posOffset>2428875</wp:posOffset>
                </wp:positionH>
                <wp:positionV relativeFrom="paragraph">
                  <wp:posOffset>379095</wp:posOffset>
                </wp:positionV>
                <wp:extent cx="1581150" cy="1404620"/>
                <wp:effectExtent l="0" t="0" r="0" b="0"/>
                <wp:wrapTight wrapText="bothSides">
                  <wp:wrapPolygon edited="0">
                    <wp:start x="781" y="0"/>
                    <wp:lineTo x="781" y="21154"/>
                    <wp:lineTo x="20559" y="21154"/>
                    <wp:lineTo x="20559" y="0"/>
                    <wp:lineTo x="781"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noFill/>
                        <a:ln w="9525">
                          <a:noFill/>
                          <a:miter lim="800000"/>
                          <a:headEnd/>
                          <a:tailEnd/>
                        </a:ln>
                      </wps:spPr>
                      <wps:txbx>
                        <w:txbxContent>
                          <w:p w14:paraId="65F4C3C7" w14:textId="77777777" w:rsidR="002001BD" w:rsidRPr="00214103" w:rsidRDefault="002001BD" w:rsidP="002001BD">
                            <w:pPr>
                              <w:rPr>
                                <w:rFonts w:ascii="Abadi" w:hAnsi="Abadi"/>
                                <w:color w:val="A6A6A6"/>
                              </w:rPr>
                            </w:pPr>
                            <w:r w:rsidRPr="00214103">
                              <w:rPr>
                                <w:rFonts w:ascii="Abadi" w:hAnsi="Abadi"/>
                                <w:color w:val="A6A6A6"/>
                              </w:rPr>
                              <w:br/>
                              <w:t>(</w:t>
                            </w:r>
                            <w:r>
                              <w:rPr>
                                <w:rFonts w:ascii="Abadi" w:hAnsi="Abadi"/>
                                <w:color w:val="A6A6A6"/>
                              </w:rPr>
                              <w:t>2</w:t>
                            </w:r>
                            <w:r w:rsidRPr="00214103">
                              <w:rPr>
                                <w:rFonts w:ascii="Abadi" w:hAnsi="Abadi"/>
                                <w:color w:val="A6A6A6"/>
                              </w:rPr>
                              <w:t xml:space="preserve">) </w:t>
                            </w:r>
                            <w:r w:rsidRPr="00D51C7A">
                              <w:rPr>
                                <w:rFonts w:ascii="Abadi" w:hAnsi="Abadi"/>
                                <w:color w:val="A6A6A6"/>
                              </w:rPr>
                              <w:t>McGregor, K. (2020)</w:t>
                            </w:r>
                            <w:r>
                              <w:rPr>
                                <w:rFonts w:ascii="Abadi" w:hAnsi="Abadi"/>
                                <w:color w:val="A6A6A6"/>
                              </w:rPr>
                              <w:t xml:space="preserve">, </w:t>
                            </w:r>
                            <w:r w:rsidRPr="00EE378E">
                              <w:rPr>
                                <w:rFonts w:ascii="Abadi" w:hAnsi="Abadi"/>
                                <w:color w:val="A6A6A6"/>
                              </w:rPr>
                              <w:t>https://doi.org/10.1044/2020_LSHSS-20-00003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6FB94" id="_x0000_s1044" type="#_x0000_t202" style="position:absolute;margin-left:191.25pt;margin-top:29.85pt;width:124.5pt;height:110.6pt;z-index:-25136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" filled="f" stroked="f">
                <v:textbox style="mso-fit-shape-to-text:t">
                  <w:txbxContent>
                    <w:p w14:paraId="65F4C3C7" w14:textId="77777777" w:rsidR="002001BD" w:rsidRPr="00214103" w:rsidRDefault="002001BD" w:rsidP="002001BD">
                      <w:pPr>
                        <w:rPr>
                          <w:rFonts w:ascii="Abadi" w:hAnsi="Abadi"/>
                          <w:color w:val="A6A6A6"/>
                        </w:rPr>
                      </w:pPr>
                      <w:r w:rsidRPr="00214103">
                        <w:rPr>
                          <w:rFonts w:ascii="Abadi" w:hAnsi="Abadi"/>
                          <w:color w:val="A6A6A6"/>
                        </w:rPr>
                        <w:br/>
                        <w:t>(</w:t>
                      </w:r>
                      <w:r>
                        <w:rPr>
                          <w:rFonts w:ascii="Abadi" w:hAnsi="Abadi"/>
                          <w:color w:val="A6A6A6"/>
                        </w:rPr>
                        <w:t>2</w:t>
                      </w:r>
                      <w:r w:rsidRPr="00214103">
                        <w:rPr>
                          <w:rFonts w:ascii="Abadi" w:hAnsi="Abadi"/>
                          <w:color w:val="A6A6A6"/>
                        </w:rPr>
                        <w:t xml:space="preserve">) </w:t>
                      </w:r>
                      <w:r w:rsidRPr="00D51C7A">
                        <w:rPr>
                          <w:rFonts w:ascii="Abadi" w:hAnsi="Abadi"/>
                          <w:color w:val="A6A6A6"/>
                        </w:rPr>
                        <w:t>McGregor, K. (2020)</w:t>
                      </w:r>
                      <w:r>
                        <w:rPr>
                          <w:rFonts w:ascii="Abadi" w:hAnsi="Abadi"/>
                          <w:color w:val="A6A6A6"/>
                        </w:rPr>
                        <w:t xml:space="preserve">, </w:t>
                      </w:r>
                      <w:r w:rsidRPr="00EE378E">
                        <w:rPr>
                          <w:rFonts w:ascii="Abadi" w:hAnsi="Abadi"/>
                          <w:color w:val="A6A6A6"/>
                        </w:rPr>
                        <w:t>https://doi.org/10.1044/2020_LSHSS-20-00003</w:t>
                      </w:r>
                    </w:p>
                  </w:txbxContent>
                </v:textbox>
                <w10:wrap type="tight" anchorx="margin"/>
              </v:shape>
            </w:pict>
          </mc:Fallback>
        </mc:AlternateContent>
      </w:r>
      <w:r w:rsidR="004C5C55" w:rsidRPr="00214103">
        <w:rPr>
          <w:rFonts w:ascii="Corbel" w:eastAsia="Times New Roman" w:hAnsi="Corbel" w:cs="Times New Roman"/>
          <w:noProof/>
          <w:lang w:eastAsia="en-GB"/>
        </w:rPr>
        <mc:AlternateContent>
          <mc:Choice Requires="wps">
            <w:drawing>
              <wp:anchor distT="45720" distB="45720" distL="114300" distR="114300" simplePos="0" relativeHeight="251948544" behindDoc="0" locked="0" layoutInCell="1" allowOverlap="1" wp14:anchorId="1C9BFAE1" wp14:editId="32DDFC1C">
                <wp:simplePos x="0" y="0"/>
                <wp:positionH relativeFrom="page">
                  <wp:posOffset>4562475</wp:posOffset>
                </wp:positionH>
                <wp:positionV relativeFrom="paragraph">
                  <wp:posOffset>371475</wp:posOffset>
                </wp:positionV>
                <wp:extent cx="2133600" cy="8286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28675"/>
                        </a:xfrm>
                        <a:prstGeom prst="rect">
                          <a:avLst/>
                        </a:prstGeom>
                        <a:noFill/>
                        <a:ln w="9525">
                          <a:noFill/>
                          <a:miter lim="800000"/>
                          <a:headEnd/>
                          <a:tailEnd/>
                        </a:ln>
                      </wps:spPr>
                      <wps:txbx>
                        <w:txbxContent>
                          <w:p w14:paraId="75F27769" w14:textId="77777777" w:rsidR="004C5C55" w:rsidRPr="00214103" w:rsidRDefault="004C5C55" w:rsidP="004C5C55">
                            <w:pPr>
                              <w:rPr>
                                <w:rFonts w:ascii="Abadi" w:hAnsi="Abadi"/>
                                <w:color w:val="A6A6A6"/>
                              </w:rPr>
                            </w:pPr>
                            <w:r w:rsidRPr="00214103">
                              <w:rPr>
                                <w:rFonts w:ascii="Abadi" w:hAnsi="Abadi"/>
                                <w:color w:val="A6A6A6"/>
                              </w:rPr>
                              <w:br/>
                              <w:t>(</w:t>
                            </w:r>
                            <w:r>
                              <w:rPr>
                                <w:rFonts w:ascii="Abadi" w:hAnsi="Abadi"/>
                                <w:color w:val="A6A6A6"/>
                              </w:rPr>
                              <w:t xml:space="preserve">3) </w:t>
                            </w:r>
                            <w:r w:rsidRPr="00F12BD9">
                              <w:rPr>
                                <w:rFonts w:ascii="Abadi" w:hAnsi="Abadi"/>
                                <w:color w:val="A6A6A6"/>
                              </w:rPr>
                              <w:t xml:space="preserve">Bishop, D. V. M., &amp; </w:t>
                            </w:r>
                            <w:proofErr w:type="spellStart"/>
                            <w:r w:rsidRPr="00F12BD9">
                              <w:rPr>
                                <w:rFonts w:ascii="Abadi" w:hAnsi="Abadi"/>
                                <w:color w:val="A6A6A6"/>
                              </w:rPr>
                              <w:t>Hayiou</w:t>
                            </w:r>
                            <w:proofErr w:type="spellEnd"/>
                            <w:r w:rsidRPr="00F12BD9">
                              <w:rPr>
                                <w:rFonts w:ascii="Abadi" w:hAnsi="Abadi"/>
                                <w:color w:val="A6A6A6"/>
                              </w:rPr>
                              <w:t>-Thomas, M. E. (2008), https://doi.org/10.1111/j.1601-183X.2007.00360.x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BFAE1" id="_x0000_s1045" type="#_x0000_t202" style="position:absolute;margin-left:359.25pt;margin-top:29.25pt;width:168pt;height:65.25pt;z-index:25194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" filled="f" stroked="f">
                <v:textbox>
                  <w:txbxContent>
                    <w:p w14:paraId="75F27769" w14:textId="77777777" w:rsidR="004C5C55" w:rsidRPr="00214103" w:rsidRDefault="004C5C55" w:rsidP="004C5C55">
                      <w:pPr>
                        <w:rPr>
                          <w:rFonts w:ascii="Abadi" w:hAnsi="Abadi"/>
                          <w:color w:val="A6A6A6"/>
                        </w:rPr>
                      </w:pPr>
                      <w:r w:rsidRPr="00214103">
                        <w:rPr>
                          <w:rFonts w:ascii="Abadi" w:hAnsi="Abadi"/>
                          <w:color w:val="A6A6A6"/>
                        </w:rPr>
                        <w:br/>
                        <w:t>(</w:t>
                      </w:r>
                      <w:r>
                        <w:rPr>
                          <w:rFonts w:ascii="Abadi" w:hAnsi="Abadi"/>
                          <w:color w:val="A6A6A6"/>
                        </w:rPr>
                        <w:t xml:space="preserve">3) </w:t>
                      </w:r>
                      <w:r w:rsidRPr="00F12BD9">
                        <w:rPr>
                          <w:rFonts w:ascii="Abadi" w:hAnsi="Abadi"/>
                          <w:color w:val="A6A6A6"/>
                        </w:rPr>
                        <w:t xml:space="preserve">Bishop, D. V. M., &amp; </w:t>
                      </w:r>
                      <w:proofErr w:type="spellStart"/>
                      <w:r w:rsidRPr="00F12BD9">
                        <w:rPr>
                          <w:rFonts w:ascii="Abadi" w:hAnsi="Abadi"/>
                          <w:color w:val="A6A6A6"/>
                        </w:rPr>
                        <w:t>Hayiou</w:t>
                      </w:r>
                      <w:proofErr w:type="spellEnd"/>
                      <w:r w:rsidRPr="00F12BD9">
                        <w:rPr>
                          <w:rFonts w:ascii="Abadi" w:hAnsi="Abadi"/>
                          <w:color w:val="A6A6A6"/>
                        </w:rPr>
                        <w:t>-Thomas, M. E. (2008), https://doi.org/10.1111/j.1601-183X.2007.00360.x</w:t>
                      </w:r>
                    </w:p>
                  </w:txbxContent>
                </v:textbox>
                <w10:wrap type="square" anchorx="page"/>
              </v:shape>
            </w:pict>
          </mc:Fallback>
        </mc:AlternateContent>
      </w:r>
    </w:p>
    <w:p w14:paraId="57693D63" w14:textId="60C10396" w:rsidR="00E42F86" w:rsidRPr="00E42F86" w:rsidRDefault="00892858" w:rsidP="00E42F86">
      <w:r>
        <w:rPr>
          <w:noProof/>
        </w:rPr>
        <mc:AlternateContent>
          <mc:Choice Requires="wps">
            <w:drawing>
              <wp:anchor distT="45720" distB="45720" distL="114300" distR="114300" simplePos="0" relativeHeight="251721216" behindDoc="1" locked="0" layoutInCell="1" allowOverlap="1" wp14:anchorId="5D8C25B3" wp14:editId="03884F54">
                <wp:simplePos x="0" y="0"/>
                <wp:positionH relativeFrom="margin">
                  <wp:posOffset>3375025</wp:posOffset>
                </wp:positionH>
                <wp:positionV relativeFrom="paragraph">
                  <wp:posOffset>1118870</wp:posOffset>
                </wp:positionV>
                <wp:extent cx="1819275" cy="534035"/>
                <wp:effectExtent l="0" t="0" r="0" b="0"/>
                <wp:wrapTight wrapText="bothSides">
                  <wp:wrapPolygon edited="0">
                    <wp:start x="0" y="0"/>
                    <wp:lineTo x="0" y="21061"/>
                    <wp:lineTo x="21412" y="21061"/>
                    <wp:lineTo x="21412"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34035"/>
                        </a:xfrm>
                        <a:prstGeom prst="rect">
                          <a:avLst/>
                        </a:prstGeom>
                        <a:solidFill>
                          <a:sysClr val="window" lastClr="FFFFFF">
                            <a:lumMod val="95000"/>
                          </a:sysClr>
                        </a:solidFill>
                        <a:ln w="9525">
                          <a:noFill/>
                          <a:miter lim="800000"/>
                          <a:headEnd/>
                          <a:tailEnd/>
                        </a:ln>
                      </wps:spPr>
                      <wps:txbx>
                        <w:txbxContent>
                          <w:p w14:paraId="7FDDE44B" w14:textId="77777777" w:rsidR="000160CA" w:rsidRPr="004029BD" w:rsidRDefault="000160CA" w:rsidP="000160CA">
                            <w:pPr>
                              <w:rPr>
                                <w:rFonts w:ascii="Abadi" w:hAnsi="Abadi"/>
                                <w:color w:val="1286C2" w:themeColor="accent1" w:themeShade="BF"/>
                              </w:rPr>
                            </w:pPr>
                            <w:r w:rsidRPr="004029BD">
                              <w:rPr>
                                <w:rFonts w:ascii="Abadi" w:hAnsi="Abadi"/>
                                <w:color w:val="1286C2" w:themeColor="accent1" w:themeShade="BF"/>
                              </w:rPr>
                              <w:t xml:space="preserve">For any questions, please contact E-DLD@bath.ac.uk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C25B3" id="_x0000_s1046" type="#_x0000_t202" style="position:absolute;margin-left:265.75pt;margin-top:88.1pt;width:143.25pt;height:42.05pt;z-index:-25159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" fillcolor="#f2f2f2" stroked="f">
                <v:textbox>
                  <w:txbxContent>
                    <w:p w14:paraId="7FDDE44B" w14:textId="77777777" w:rsidR="000160CA" w:rsidRPr="004029BD" w:rsidRDefault="000160CA" w:rsidP="000160CA">
                      <w:pPr>
                        <w:rPr>
                          <w:rFonts w:ascii="Abadi" w:hAnsi="Abadi"/>
                          <w:color w:val="1286C2" w:themeColor="accent1" w:themeShade="BF"/>
                        </w:rPr>
                      </w:pPr>
                      <w:r w:rsidRPr="004029BD">
                        <w:rPr>
                          <w:rFonts w:ascii="Abadi" w:hAnsi="Abadi"/>
                          <w:color w:val="1286C2" w:themeColor="accent1" w:themeShade="BF"/>
                        </w:rPr>
                        <w:t xml:space="preserve">For any questions, please contact E-DLD@bath.ac.uk </w:t>
                      </w:r>
                    </w:p>
                  </w:txbxContent>
                </v:textbox>
                <w10:wrap type="tight" anchorx="margin"/>
              </v:shape>
            </w:pict>
          </mc:Fallback>
        </mc:AlternateContent>
      </w:r>
      <w:r w:rsidR="00B44C48" w:rsidRPr="00214103">
        <w:rPr>
          <w:rFonts w:ascii="Corbel" w:eastAsia="Times New Roman" w:hAnsi="Corbel" w:cs="Times New Roman"/>
          <w:noProof/>
          <w:lang w:eastAsia="en-GB"/>
        </w:rPr>
        <mc:AlternateContent>
          <mc:Choice Requires="wps">
            <w:drawing>
              <wp:anchor distT="45720" distB="45720" distL="114300" distR="114300" simplePos="0" relativeHeight="251944448" behindDoc="0" locked="0" layoutInCell="1" allowOverlap="1" wp14:anchorId="5AD04FBA" wp14:editId="76037F93">
                <wp:simplePos x="0" y="0"/>
                <wp:positionH relativeFrom="page">
                  <wp:posOffset>19050</wp:posOffset>
                </wp:positionH>
                <wp:positionV relativeFrom="paragraph">
                  <wp:posOffset>102870</wp:posOffset>
                </wp:positionV>
                <wp:extent cx="2657475"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noFill/>
                        <a:ln w="9525">
                          <a:noFill/>
                          <a:miter lim="800000"/>
                          <a:headEnd/>
                          <a:tailEnd/>
                        </a:ln>
                      </wps:spPr>
                      <wps:txbx>
                        <w:txbxContent>
                          <w:p w14:paraId="30B45520" w14:textId="63AD02BE" w:rsidR="00B44C48" w:rsidRPr="00214103" w:rsidRDefault="00B44C48" w:rsidP="00B44C48">
                            <w:pPr>
                              <w:rPr>
                                <w:rFonts w:ascii="Abadi" w:hAnsi="Abadi"/>
                                <w:color w:val="A6A6A6"/>
                              </w:rPr>
                            </w:pPr>
                            <w:r>
                              <w:rPr>
                                <w:rFonts w:ascii="Abadi" w:hAnsi="Abadi"/>
                                <w:color w:val="A6A6A6"/>
                              </w:rPr>
                              <w:t>References:</w:t>
                            </w:r>
                            <w:r w:rsidRPr="00214103">
                              <w:rPr>
                                <w:rFonts w:ascii="Abadi" w:hAnsi="Abadi"/>
                                <w:color w:val="A6A6A6"/>
                              </w:rPr>
                              <w:br/>
                              <w:t xml:space="preserve">(1) Norbury, C. F., Gooch, D., Wray, C., Baird, G., Charman, T., </w:t>
                            </w:r>
                            <w:proofErr w:type="spellStart"/>
                            <w:r w:rsidRPr="00214103">
                              <w:rPr>
                                <w:rFonts w:ascii="Abadi" w:hAnsi="Abadi"/>
                                <w:color w:val="A6A6A6"/>
                              </w:rPr>
                              <w:t>Simonoff</w:t>
                            </w:r>
                            <w:proofErr w:type="spellEnd"/>
                            <w:r w:rsidRPr="00214103">
                              <w:rPr>
                                <w:rFonts w:ascii="Abadi" w:hAnsi="Abadi"/>
                                <w:color w:val="A6A6A6"/>
                              </w:rPr>
                              <w:t xml:space="preserve">, E., </w:t>
                            </w:r>
                            <w:proofErr w:type="spellStart"/>
                            <w:r w:rsidRPr="00214103">
                              <w:rPr>
                                <w:rFonts w:ascii="Abadi" w:hAnsi="Abadi"/>
                                <w:color w:val="A6A6A6"/>
                              </w:rPr>
                              <w:t>Vamvakas</w:t>
                            </w:r>
                            <w:proofErr w:type="spellEnd"/>
                            <w:r w:rsidRPr="00214103">
                              <w:rPr>
                                <w:rFonts w:ascii="Abadi" w:hAnsi="Abadi"/>
                                <w:color w:val="A6A6A6"/>
                              </w:rPr>
                              <w:t>, G., &amp; Pickles, A. (2016), https://doi.org/10.1111/jcpp.12573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04FBA" id="_x0000_s1047" type="#_x0000_t202" style="position:absolute;margin-left:1.5pt;margin-top:8.1pt;width:209.25pt;height:110.6pt;z-index:2519444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" filled="f" stroked="f">
                <v:textbox style="mso-fit-shape-to-text:t">
                  <w:txbxContent>
                    <w:p w14:paraId="30B45520" w14:textId="63AD02BE" w:rsidR="00B44C48" w:rsidRPr="00214103" w:rsidRDefault="00B44C48" w:rsidP="00B44C48">
                      <w:pPr>
                        <w:rPr>
                          <w:rFonts w:ascii="Abadi" w:hAnsi="Abadi"/>
                          <w:color w:val="A6A6A6"/>
                        </w:rPr>
                      </w:pPr>
                      <w:r>
                        <w:rPr>
                          <w:rFonts w:ascii="Abadi" w:hAnsi="Abadi"/>
                          <w:color w:val="A6A6A6"/>
                        </w:rPr>
                        <w:t>References:</w:t>
                      </w:r>
                      <w:r w:rsidRPr="00214103">
                        <w:rPr>
                          <w:rFonts w:ascii="Abadi" w:hAnsi="Abadi"/>
                          <w:color w:val="A6A6A6"/>
                        </w:rPr>
                        <w:br/>
                        <w:t xml:space="preserve">(1) Norbury, C. F., Gooch, D., Wray, C., Baird, G., Charman, T., </w:t>
                      </w:r>
                      <w:proofErr w:type="spellStart"/>
                      <w:r w:rsidRPr="00214103">
                        <w:rPr>
                          <w:rFonts w:ascii="Abadi" w:hAnsi="Abadi"/>
                          <w:color w:val="A6A6A6"/>
                        </w:rPr>
                        <w:t>Simonoff</w:t>
                      </w:r>
                      <w:proofErr w:type="spellEnd"/>
                      <w:r w:rsidRPr="00214103">
                        <w:rPr>
                          <w:rFonts w:ascii="Abadi" w:hAnsi="Abadi"/>
                          <w:color w:val="A6A6A6"/>
                        </w:rPr>
                        <w:t xml:space="preserve">, E., </w:t>
                      </w:r>
                      <w:proofErr w:type="spellStart"/>
                      <w:r w:rsidRPr="00214103">
                        <w:rPr>
                          <w:rFonts w:ascii="Abadi" w:hAnsi="Abadi"/>
                          <w:color w:val="A6A6A6"/>
                        </w:rPr>
                        <w:t>Vamvakas</w:t>
                      </w:r>
                      <w:proofErr w:type="spellEnd"/>
                      <w:r w:rsidRPr="00214103">
                        <w:rPr>
                          <w:rFonts w:ascii="Abadi" w:hAnsi="Abadi"/>
                          <w:color w:val="A6A6A6"/>
                        </w:rPr>
                        <w:t>, G., &amp; Pickles, A. (2016), https://doi.org/10.1111/jcpp.12573</w:t>
                      </w:r>
                    </w:p>
                  </w:txbxContent>
                </v:textbox>
                <w10:wrap type="square" anchorx="page"/>
              </v:shape>
            </w:pict>
          </mc:Fallback>
        </mc:AlternateContent>
      </w:r>
      <w:r w:rsidR="00891A5B">
        <w:rPr>
          <w:noProof/>
        </w:rPr>
        <mc:AlternateContent>
          <mc:Choice Requires="wps">
            <w:drawing>
              <wp:anchor distT="45720" distB="45720" distL="114300" distR="114300" simplePos="0" relativeHeight="251729408" behindDoc="1" locked="0" layoutInCell="1" allowOverlap="1" wp14:anchorId="5DCB6672" wp14:editId="4D7D1E68">
                <wp:simplePos x="0" y="0"/>
                <wp:positionH relativeFrom="page">
                  <wp:posOffset>5890895</wp:posOffset>
                </wp:positionH>
                <wp:positionV relativeFrom="paragraph">
                  <wp:posOffset>1211580</wp:posOffset>
                </wp:positionV>
                <wp:extent cx="1495425" cy="352425"/>
                <wp:effectExtent l="0" t="0" r="9525" b="9525"/>
                <wp:wrapTight wrapText="bothSides">
                  <wp:wrapPolygon edited="0">
                    <wp:start x="0" y="0"/>
                    <wp:lineTo x="0" y="21016"/>
                    <wp:lineTo x="21462" y="21016"/>
                    <wp:lineTo x="21462"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52425"/>
                        </a:xfrm>
                        <a:prstGeom prst="rect">
                          <a:avLst/>
                        </a:prstGeom>
                        <a:solidFill>
                          <a:srgbClr val="FFFFFF"/>
                        </a:solidFill>
                        <a:ln w="9525">
                          <a:noFill/>
                          <a:miter lim="800000"/>
                          <a:headEnd/>
                          <a:tailEnd/>
                        </a:ln>
                      </wps:spPr>
                      <wps:txbx>
                        <w:txbxContent>
                          <w:p w14:paraId="0B59DDDA" w14:textId="77777777" w:rsidR="000160CA" w:rsidRPr="00276C17" w:rsidRDefault="000160CA" w:rsidP="000160CA">
                            <w:pPr>
                              <w:jc w:val="both"/>
                            </w:pPr>
                            <w:r w:rsidRPr="00276C17">
                              <w:t>www.engage-dld.com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6672" id="_x0000_s1048" type="#_x0000_t202" style="position:absolute;margin-left:463.85pt;margin-top:95.4pt;width:117.75pt;height:27.75pt;z-index:-251587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" stroked="f">
                <v:textbox>
                  <w:txbxContent>
                    <w:p w14:paraId="0B59DDDA" w14:textId="77777777" w:rsidR="000160CA" w:rsidRPr="00276C17" w:rsidRDefault="000160CA" w:rsidP="000160CA">
                      <w:pPr>
                        <w:jc w:val="both"/>
                      </w:pPr>
                      <w:r w:rsidRPr="00276C17">
                        <w:t>www.engage-dld.com</w:t>
                      </w:r>
                    </w:p>
                  </w:txbxContent>
                </v:textbox>
                <w10:wrap type="tight" anchorx="page"/>
              </v:shape>
            </w:pict>
          </mc:Fallback>
        </mc:AlternateContent>
      </w:r>
      <w:r w:rsidR="00891A5B">
        <w:rPr>
          <w:noProof/>
        </w:rPr>
        <w:drawing>
          <wp:anchor distT="0" distB="0" distL="114300" distR="114300" simplePos="0" relativeHeight="251712000" behindDoc="1" locked="0" layoutInCell="1" allowOverlap="1" wp14:anchorId="67801306" wp14:editId="4F4A2E84">
            <wp:simplePos x="0" y="0"/>
            <wp:positionH relativeFrom="page">
              <wp:posOffset>114300</wp:posOffset>
            </wp:positionH>
            <wp:positionV relativeFrom="paragraph">
              <wp:posOffset>1096010</wp:posOffset>
            </wp:positionV>
            <wp:extent cx="3371850" cy="553720"/>
            <wp:effectExtent l="0" t="0" r="0" b="0"/>
            <wp:wrapTight wrapText="bothSides">
              <wp:wrapPolygon edited="0">
                <wp:start x="0" y="0"/>
                <wp:lineTo x="0" y="20807"/>
                <wp:lineTo x="21478" y="20807"/>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0181"/>
                    <a:stretch/>
                  </pic:blipFill>
                  <pic:spPr bwMode="auto">
                    <a:xfrm>
                      <a:off x="0" y="0"/>
                      <a:ext cx="3371850" cy="55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42F86" w:rsidRPr="00E42F86" w:rsidSect="001F579C">
      <w:pgSz w:w="11906" w:h="16838"/>
      <w:pgMar w:top="680" w:right="720" w:bottom="113" w:left="72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13889" w14:textId="77777777" w:rsidR="00FB6C05" w:rsidRDefault="00FB6C05" w:rsidP="002A43ED">
      <w:pPr>
        <w:spacing w:before="0" w:after="0" w:line="240" w:lineRule="auto"/>
      </w:pPr>
      <w:r>
        <w:separator/>
      </w:r>
    </w:p>
  </w:endnote>
  <w:endnote w:type="continuationSeparator" w:id="0">
    <w:p w14:paraId="26491278" w14:textId="77777777" w:rsidR="00FB6C05" w:rsidRDefault="00FB6C05" w:rsidP="002A43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badi">
    <w:altName w:val="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7377C" w14:textId="77777777" w:rsidR="00FB6C05" w:rsidRDefault="00FB6C05" w:rsidP="002A43ED">
      <w:pPr>
        <w:spacing w:before="0" w:after="0" w:line="240" w:lineRule="auto"/>
      </w:pPr>
      <w:r>
        <w:separator/>
      </w:r>
    </w:p>
  </w:footnote>
  <w:footnote w:type="continuationSeparator" w:id="0">
    <w:p w14:paraId="214D1A4A" w14:textId="77777777" w:rsidR="00FB6C05" w:rsidRDefault="00FB6C05" w:rsidP="002A43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62D6B" w14:textId="4F8CAE6C" w:rsidR="002A43ED" w:rsidRDefault="00E40D0D">
    <w:pPr>
      <w:pStyle w:val="Header"/>
    </w:pPr>
    <w:r>
      <w:rPr>
        <w:noProof/>
      </w:rPr>
      <w:drawing>
        <wp:anchor distT="0" distB="0" distL="114300" distR="114300" simplePos="0" relativeHeight="251669504" behindDoc="1" locked="0" layoutInCell="1" allowOverlap="1" wp14:anchorId="571D6B7B" wp14:editId="59C51310">
          <wp:simplePos x="0" y="0"/>
          <wp:positionH relativeFrom="page">
            <wp:align>left</wp:align>
          </wp:positionH>
          <wp:positionV relativeFrom="paragraph">
            <wp:posOffset>-448945</wp:posOffset>
          </wp:positionV>
          <wp:extent cx="7543165" cy="2171700"/>
          <wp:effectExtent l="0" t="0" r="635" b="0"/>
          <wp:wrapTight wrapText="bothSides">
            <wp:wrapPolygon edited="0">
              <wp:start x="0" y="0"/>
              <wp:lineTo x="0" y="21411"/>
              <wp:lineTo x="21547" y="21411"/>
              <wp:lineTo x="21547" y="0"/>
              <wp:lineTo x="0" y="0"/>
            </wp:wrapPolygon>
          </wp:wrapTight>
          <wp:docPr id="46" name="Picture 46" descr="Young boy wearing rucks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Young boy wearing rucksack&#10;"/>
                  <pic:cNvPicPr>
                    <a:picLocks noChangeAspect="1" noChangeArrowheads="1"/>
                  </pic:cNvPicPr>
                </pic:nvPicPr>
                <pic:blipFill rotWithShape="1">
                  <a:blip r:embed="rId1">
                    <a:extLst>
                      <a:ext uri="{28A0092B-C50C-407E-A947-70E740481C1C}">
                        <a14:useLocalDpi xmlns:a14="http://schemas.microsoft.com/office/drawing/2010/main" val="0"/>
                      </a:ext>
                    </a:extLst>
                  </a:blip>
                  <a:srcRect t="32391" b="24422"/>
                  <a:stretch/>
                </pic:blipFill>
                <pic:spPr bwMode="auto">
                  <a:xfrm>
                    <a:off x="0" y="0"/>
                    <a:ext cx="754316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7DD" w:rsidRPr="009E17DD">
      <w:rPr>
        <w:noProof/>
      </w:rPr>
      <mc:AlternateContent>
        <mc:Choice Requires="wps">
          <w:drawing>
            <wp:anchor distT="45720" distB="45720" distL="114300" distR="114300" simplePos="0" relativeHeight="251670528" behindDoc="1" locked="0" layoutInCell="1" allowOverlap="1" wp14:anchorId="467FE6DB" wp14:editId="49ED04B6">
              <wp:simplePos x="0" y="0"/>
              <wp:positionH relativeFrom="margin">
                <wp:posOffset>5236845</wp:posOffset>
              </wp:positionH>
              <wp:positionV relativeFrom="paragraph">
                <wp:posOffset>-449580</wp:posOffset>
              </wp:positionV>
              <wp:extent cx="1384300" cy="434340"/>
              <wp:effectExtent l="0" t="0" r="6350" b="3810"/>
              <wp:wrapTight wrapText="bothSides">
                <wp:wrapPolygon edited="0">
                  <wp:start x="0" y="0"/>
                  <wp:lineTo x="0" y="20842"/>
                  <wp:lineTo x="21402" y="20842"/>
                  <wp:lineTo x="214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434340"/>
                      </a:xfrm>
                      <a:prstGeom prst="rect">
                        <a:avLst/>
                      </a:prstGeom>
                      <a:solidFill>
                        <a:schemeClr val="accent3">
                          <a:lumMod val="20000"/>
                          <a:lumOff val="80000"/>
                        </a:schemeClr>
                      </a:solidFill>
                      <a:ln w="9525">
                        <a:noFill/>
                        <a:miter lim="800000"/>
                        <a:headEnd/>
                        <a:tailEnd/>
                      </a:ln>
                    </wps:spPr>
                    <wps:txbx>
                      <w:txbxContent>
                        <w:p w14:paraId="045C963C" w14:textId="77777777" w:rsidR="009E17DD" w:rsidRPr="009E17DD" w:rsidRDefault="009E17DD" w:rsidP="009E17DD">
                          <w:pPr>
                            <w:jc w:val="center"/>
                            <w:rPr>
                              <w:b/>
                              <w:bCs/>
                              <w:sz w:val="28"/>
                              <w:szCs w:val="28"/>
                            </w:rPr>
                          </w:pPr>
                          <w:r w:rsidRPr="009E17DD">
                            <w:rPr>
                              <w:b/>
                              <w:bCs/>
                              <w:sz w:val="28"/>
                              <w:szCs w:val="28"/>
                            </w:rPr>
                            <w:t>POLICY 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FE6DB" id="_x0000_t202" coordsize="21600,21600" o:spt="202" path="m,l,21600r21600,l21600,xe">
              <v:stroke joinstyle="miter"/>
              <v:path gradientshapeok="t" o:connecttype="rect"/>
            </v:shapetype>
            <v:shape id="_x0000_s1049" type="#_x0000_t202" style="position:absolute;margin-left:412.35pt;margin-top:-35.4pt;width:109pt;height:34.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" fillcolor="#f9ebd8 [662]" stroked="f">
              <v:textbox>
                <w:txbxContent>
                  <w:p w14:paraId="045C963C" w14:textId="77777777" w:rsidR="009E17DD" w:rsidRPr="009E17DD" w:rsidRDefault="009E17DD" w:rsidP="009E17DD">
                    <w:pPr>
                      <w:jc w:val="center"/>
                      <w:rPr>
                        <w:b/>
                        <w:bCs/>
                        <w:sz w:val="28"/>
                        <w:szCs w:val="28"/>
                      </w:rPr>
                    </w:pPr>
                    <w:r w:rsidRPr="009E17DD">
                      <w:rPr>
                        <w:b/>
                        <w:bCs/>
                        <w:sz w:val="28"/>
                        <w:szCs w:val="28"/>
                      </w:rPr>
                      <w:t>POLICY BRIEF</w:t>
                    </w:r>
                  </w:p>
                </w:txbxContent>
              </v:textbox>
              <w10:wrap type="tigh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E49C4"/>
    <w:multiLevelType w:val="hybridMultilevel"/>
    <w:tmpl w:val="7DB4C86A"/>
    <w:lvl w:ilvl="0" w:tplc="1540878E">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163ACB"/>
    <w:multiLevelType w:val="hybridMultilevel"/>
    <w:tmpl w:val="9480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2817AA"/>
    <w:multiLevelType w:val="hybridMultilevel"/>
    <w:tmpl w:val="F426F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7304E8"/>
    <w:multiLevelType w:val="multilevel"/>
    <w:tmpl w:val="BF1E7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B0F4ED1"/>
    <w:multiLevelType w:val="hybridMultilevel"/>
    <w:tmpl w:val="C7CC8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ED"/>
    <w:rsid w:val="000032F1"/>
    <w:rsid w:val="00003735"/>
    <w:rsid w:val="000160CA"/>
    <w:rsid w:val="00023BC3"/>
    <w:rsid w:val="00052EF6"/>
    <w:rsid w:val="00071CA7"/>
    <w:rsid w:val="00077957"/>
    <w:rsid w:val="000817E1"/>
    <w:rsid w:val="0008218B"/>
    <w:rsid w:val="000A18C9"/>
    <w:rsid w:val="000A6A14"/>
    <w:rsid w:val="000B3C35"/>
    <w:rsid w:val="000B5842"/>
    <w:rsid w:val="000D2079"/>
    <w:rsid w:val="0012527A"/>
    <w:rsid w:val="00127FAB"/>
    <w:rsid w:val="00134969"/>
    <w:rsid w:val="00141B35"/>
    <w:rsid w:val="001512C5"/>
    <w:rsid w:val="00154FFC"/>
    <w:rsid w:val="00186C11"/>
    <w:rsid w:val="001A43E9"/>
    <w:rsid w:val="001D47C5"/>
    <w:rsid w:val="001E46D0"/>
    <w:rsid w:val="001F579C"/>
    <w:rsid w:val="002001BD"/>
    <w:rsid w:val="002305D6"/>
    <w:rsid w:val="00230D50"/>
    <w:rsid w:val="0025083F"/>
    <w:rsid w:val="00276C17"/>
    <w:rsid w:val="00281B25"/>
    <w:rsid w:val="00290294"/>
    <w:rsid w:val="002906CA"/>
    <w:rsid w:val="002A43ED"/>
    <w:rsid w:val="002B58E6"/>
    <w:rsid w:val="002B6C2E"/>
    <w:rsid w:val="002C0837"/>
    <w:rsid w:val="002F7C9C"/>
    <w:rsid w:val="003039A9"/>
    <w:rsid w:val="003057AA"/>
    <w:rsid w:val="00306B03"/>
    <w:rsid w:val="00325114"/>
    <w:rsid w:val="003448B9"/>
    <w:rsid w:val="00353993"/>
    <w:rsid w:val="00364DB7"/>
    <w:rsid w:val="00391BEA"/>
    <w:rsid w:val="00395214"/>
    <w:rsid w:val="003A036C"/>
    <w:rsid w:val="003B36C3"/>
    <w:rsid w:val="003C271C"/>
    <w:rsid w:val="003D2578"/>
    <w:rsid w:val="003D279D"/>
    <w:rsid w:val="003D5961"/>
    <w:rsid w:val="003D6991"/>
    <w:rsid w:val="003E4B92"/>
    <w:rsid w:val="003F519B"/>
    <w:rsid w:val="003F59A7"/>
    <w:rsid w:val="004029BD"/>
    <w:rsid w:val="00426C3B"/>
    <w:rsid w:val="00427597"/>
    <w:rsid w:val="00430E07"/>
    <w:rsid w:val="00450F1F"/>
    <w:rsid w:val="00451EA8"/>
    <w:rsid w:val="00451FC0"/>
    <w:rsid w:val="00452B02"/>
    <w:rsid w:val="00454013"/>
    <w:rsid w:val="004626DD"/>
    <w:rsid w:val="00467150"/>
    <w:rsid w:val="004742EF"/>
    <w:rsid w:val="00480831"/>
    <w:rsid w:val="004B64A2"/>
    <w:rsid w:val="004C5C55"/>
    <w:rsid w:val="004E2871"/>
    <w:rsid w:val="0050334B"/>
    <w:rsid w:val="005472DE"/>
    <w:rsid w:val="0054781F"/>
    <w:rsid w:val="005538EE"/>
    <w:rsid w:val="00554B23"/>
    <w:rsid w:val="00562CBB"/>
    <w:rsid w:val="005679EE"/>
    <w:rsid w:val="0057737A"/>
    <w:rsid w:val="00594DA4"/>
    <w:rsid w:val="005B14BE"/>
    <w:rsid w:val="005B2299"/>
    <w:rsid w:val="005E5FEB"/>
    <w:rsid w:val="005F4589"/>
    <w:rsid w:val="005F46C8"/>
    <w:rsid w:val="00603B33"/>
    <w:rsid w:val="00624838"/>
    <w:rsid w:val="00636BC4"/>
    <w:rsid w:val="0065229B"/>
    <w:rsid w:val="0065405A"/>
    <w:rsid w:val="006731E0"/>
    <w:rsid w:val="00693BDB"/>
    <w:rsid w:val="006A52C7"/>
    <w:rsid w:val="006B0967"/>
    <w:rsid w:val="006D7DFC"/>
    <w:rsid w:val="006E41BA"/>
    <w:rsid w:val="006E6D2C"/>
    <w:rsid w:val="00725960"/>
    <w:rsid w:val="00725D38"/>
    <w:rsid w:val="00746C98"/>
    <w:rsid w:val="00757069"/>
    <w:rsid w:val="007927B4"/>
    <w:rsid w:val="007B606B"/>
    <w:rsid w:val="007C6D5F"/>
    <w:rsid w:val="007D450C"/>
    <w:rsid w:val="007D7485"/>
    <w:rsid w:val="007E4342"/>
    <w:rsid w:val="00800245"/>
    <w:rsid w:val="0081043B"/>
    <w:rsid w:val="00817D77"/>
    <w:rsid w:val="00817F83"/>
    <w:rsid w:val="00820B87"/>
    <w:rsid w:val="00832FC2"/>
    <w:rsid w:val="00891A5B"/>
    <w:rsid w:val="00892858"/>
    <w:rsid w:val="008A56C5"/>
    <w:rsid w:val="008B5D3B"/>
    <w:rsid w:val="008D0801"/>
    <w:rsid w:val="008D5A53"/>
    <w:rsid w:val="008E05A2"/>
    <w:rsid w:val="008E337B"/>
    <w:rsid w:val="008F7EC7"/>
    <w:rsid w:val="00901E70"/>
    <w:rsid w:val="009376E4"/>
    <w:rsid w:val="0094363D"/>
    <w:rsid w:val="00943C93"/>
    <w:rsid w:val="009452D9"/>
    <w:rsid w:val="00966BBD"/>
    <w:rsid w:val="0096749E"/>
    <w:rsid w:val="00970FC4"/>
    <w:rsid w:val="00971AC5"/>
    <w:rsid w:val="009840BC"/>
    <w:rsid w:val="00990B5B"/>
    <w:rsid w:val="009B4E06"/>
    <w:rsid w:val="009E17DD"/>
    <w:rsid w:val="009F30FB"/>
    <w:rsid w:val="00A044AF"/>
    <w:rsid w:val="00A12CF0"/>
    <w:rsid w:val="00A2266F"/>
    <w:rsid w:val="00A47463"/>
    <w:rsid w:val="00A55A1E"/>
    <w:rsid w:val="00A8414C"/>
    <w:rsid w:val="00AB1104"/>
    <w:rsid w:val="00B1596F"/>
    <w:rsid w:val="00B22359"/>
    <w:rsid w:val="00B30B23"/>
    <w:rsid w:val="00B44C48"/>
    <w:rsid w:val="00B542B3"/>
    <w:rsid w:val="00B6601A"/>
    <w:rsid w:val="00B81E50"/>
    <w:rsid w:val="00BB1EAB"/>
    <w:rsid w:val="00BF45E3"/>
    <w:rsid w:val="00C01D18"/>
    <w:rsid w:val="00C14B28"/>
    <w:rsid w:val="00C22585"/>
    <w:rsid w:val="00C43051"/>
    <w:rsid w:val="00C4361E"/>
    <w:rsid w:val="00C44FB6"/>
    <w:rsid w:val="00C53736"/>
    <w:rsid w:val="00C83E7B"/>
    <w:rsid w:val="00C97AC2"/>
    <w:rsid w:val="00CC1E8C"/>
    <w:rsid w:val="00CC6AF1"/>
    <w:rsid w:val="00CD092C"/>
    <w:rsid w:val="00CD2557"/>
    <w:rsid w:val="00CE19CF"/>
    <w:rsid w:val="00CF4B93"/>
    <w:rsid w:val="00CF51F8"/>
    <w:rsid w:val="00D033C3"/>
    <w:rsid w:val="00D10EBE"/>
    <w:rsid w:val="00D11FEE"/>
    <w:rsid w:val="00D12D52"/>
    <w:rsid w:val="00D90FEB"/>
    <w:rsid w:val="00D96DEB"/>
    <w:rsid w:val="00DB23E2"/>
    <w:rsid w:val="00DC62AD"/>
    <w:rsid w:val="00E0344B"/>
    <w:rsid w:val="00E11B88"/>
    <w:rsid w:val="00E15DE8"/>
    <w:rsid w:val="00E17BAB"/>
    <w:rsid w:val="00E22A2E"/>
    <w:rsid w:val="00E40D0D"/>
    <w:rsid w:val="00E42F86"/>
    <w:rsid w:val="00E73280"/>
    <w:rsid w:val="00EA7266"/>
    <w:rsid w:val="00EB5A85"/>
    <w:rsid w:val="00EE12F0"/>
    <w:rsid w:val="00EE2C5B"/>
    <w:rsid w:val="00EE6717"/>
    <w:rsid w:val="00F21FBA"/>
    <w:rsid w:val="00F510BC"/>
    <w:rsid w:val="00F51438"/>
    <w:rsid w:val="00F66383"/>
    <w:rsid w:val="00FB3909"/>
    <w:rsid w:val="00FB6C05"/>
    <w:rsid w:val="00FF6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FFDEF2"/>
  <w15:chartTrackingRefBased/>
  <w15:docId w15:val="{8330ADDB-CD57-4DDD-9C5B-2F8BA514E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2AD"/>
  </w:style>
  <w:style w:type="paragraph" w:styleId="Heading1">
    <w:name w:val="heading 1"/>
    <w:basedOn w:val="Normal"/>
    <w:next w:val="Normal"/>
    <w:link w:val="Heading1Char"/>
    <w:uiPriority w:val="9"/>
    <w:qFormat/>
    <w:rsid w:val="0094363D"/>
    <w:pPr>
      <w:pBdr>
        <w:top w:val="single" w:sz="24" w:space="0" w:color="1286C2" w:themeColor="accent1" w:themeShade="BF"/>
        <w:left w:val="single" w:sz="24" w:space="0" w:color="1286C2" w:themeColor="accent1" w:themeShade="BF"/>
        <w:bottom w:val="single" w:sz="24" w:space="0" w:color="1286C2" w:themeColor="accent1" w:themeShade="BF"/>
        <w:right w:val="single" w:sz="24" w:space="0" w:color="1286C2" w:themeColor="accent1" w:themeShade="BF"/>
      </w:pBdr>
      <w:shd w:val="clear" w:color="auto" w:fill="1286C2" w:themeFill="accent1" w:themeFillShade="BF"/>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DC62AD"/>
    <w:pPr>
      <w:pBdr>
        <w:top w:val="single" w:sz="24" w:space="0" w:color="D5EEFB" w:themeColor="accent1" w:themeTint="33"/>
        <w:left w:val="single" w:sz="24" w:space="0" w:color="D5EEFB" w:themeColor="accent1" w:themeTint="33"/>
        <w:bottom w:val="single" w:sz="24" w:space="0" w:color="D5EEFB" w:themeColor="accent1" w:themeTint="33"/>
        <w:right w:val="single" w:sz="24" w:space="0" w:color="D5EEFB" w:themeColor="accent1" w:themeTint="33"/>
      </w:pBdr>
      <w:shd w:val="clear" w:color="auto" w:fill="D5EEFB"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C62AD"/>
    <w:pPr>
      <w:pBdr>
        <w:top w:val="single" w:sz="6" w:space="2" w:color="30ACEC" w:themeColor="accent1"/>
      </w:pBdr>
      <w:spacing w:before="300" w:after="0"/>
      <w:outlineLvl w:val="2"/>
    </w:pPr>
    <w:rPr>
      <w:caps/>
      <w:color w:val="0C5981" w:themeColor="accent1" w:themeShade="7F"/>
      <w:spacing w:val="15"/>
    </w:rPr>
  </w:style>
  <w:style w:type="paragraph" w:styleId="Heading4">
    <w:name w:val="heading 4"/>
    <w:basedOn w:val="Normal"/>
    <w:next w:val="Normal"/>
    <w:link w:val="Heading4Char"/>
    <w:uiPriority w:val="9"/>
    <w:semiHidden/>
    <w:unhideWhenUsed/>
    <w:qFormat/>
    <w:rsid w:val="00DC62AD"/>
    <w:pPr>
      <w:pBdr>
        <w:top w:val="dotted" w:sz="6" w:space="2" w:color="30ACEC" w:themeColor="accent1"/>
      </w:pBdr>
      <w:spacing w:before="200" w:after="0"/>
      <w:outlineLvl w:val="3"/>
    </w:pPr>
    <w:rPr>
      <w:caps/>
      <w:color w:val="1286C2" w:themeColor="accent1" w:themeShade="BF"/>
      <w:spacing w:val="10"/>
    </w:rPr>
  </w:style>
  <w:style w:type="paragraph" w:styleId="Heading5">
    <w:name w:val="heading 5"/>
    <w:basedOn w:val="Normal"/>
    <w:next w:val="Normal"/>
    <w:link w:val="Heading5Char"/>
    <w:uiPriority w:val="9"/>
    <w:semiHidden/>
    <w:unhideWhenUsed/>
    <w:qFormat/>
    <w:rsid w:val="00DC62AD"/>
    <w:pPr>
      <w:pBdr>
        <w:bottom w:val="single" w:sz="6" w:space="1" w:color="30ACEC" w:themeColor="accent1"/>
      </w:pBdr>
      <w:spacing w:before="200" w:after="0"/>
      <w:outlineLvl w:val="4"/>
    </w:pPr>
    <w:rPr>
      <w:caps/>
      <w:color w:val="1286C2" w:themeColor="accent1" w:themeShade="BF"/>
      <w:spacing w:val="10"/>
    </w:rPr>
  </w:style>
  <w:style w:type="paragraph" w:styleId="Heading6">
    <w:name w:val="heading 6"/>
    <w:basedOn w:val="Normal"/>
    <w:next w:val="Normal"/>
    <w:link w:val="Heading6Char"/>
    <w:uiPriority w:val="9"/>
    <w:semiHidden/>
    <w:unhideWhenUsed/>
    <w:qFormat/>
    <w:rsid w:val="00DC62AD"/>
    <w:pPr>
      <w:pBdr>
        <w:bottom w:val="dotted" w:sz="6" w:space="1" w:color="30ACEC" w:themeColor="accent1"/>
      </w:pBdr>
      <w:spacing w:before="200" w:after="0"/>
      <w:outlineLvl w:val="5"/>
    </w:pPr>
    <w:rPr>
      <w:caps/>
      <w:color w:val="1286C2" w:themeColor="accent1" w:themeShade="BF"/>
      <w:spacing w:val="10"/>
    </w:rPr>
  </w:style>
  <w:style w:type="paragraph" w:styleId="Heading7">
    <w:name w:val="heading 7"/>
    <w:basedOn w:val="Normal"/>
    <w:next w:val="Normal"/>
    <w:link w:val="Heading7Char"/>
    <w:uiPriority w:val="9"/>
    <w:semiHidden/>
    <w:unhideWhenUsed/>
    <w:qFormat/>
    <w:rsid w:val="00DC62AD"/>
    <w:pPr>
      <w:spacing w:before="200" w:after="0"/>
      <w:outlineLvl w:val="6"/>
    </w:pPr>
    <w:rPr>
      <w:caps/>
      <w:color w:val="1286C2" w:themeColor="accent1" w:themeShade="BF"/>
      <w:spacing w:val="10"/>
    </w:rPr>
  </w:style>
  <w:style w:type="paragraph" w:styleId="Heading8">
    <w:name w:val="heading 8"/>
    <w:basedOn w:val="Normal"/>
    <w:next w:val="Normal"/>
    <w:link w:val="Heading8Char"/>
    <w:uiPriority w:val="9"/>
    <w:semiHidden/>
    <w:unhideWhenUsed/>
    <w:qFormat/>
    <w:rsid w:val="00DC62A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C62A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3ED"/>
  </w:style>
  <w:style w:type="paragraph" w:styleId="Footer">
    <w:name w:val="footer"/>
    <w:basedOn w:val="Normal"/>
    <w:link w:val="FooterChar"/>
    <w:uiPriority w:val="99"/>
    <w:unhideWhenUsed/>
    <w:rsid w:val="002A4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3ED"/>
  </w:style>
  <w:style w:type="character" w:customStyle="1" w:styleId="Heading1Char">
    <w:name w:val="Heading 1 Char"/>
    <w:basedOn w:val="DefaultParagraphFont"/>
    <w:link w:val="Heading1"/>
    <w:uiPriority w:val="9"/>
    <w:rsid w:val="0094363D"/>
    <w:rPr>
      <w:caps/>
      <w:color w:val="FFFFFF" w:themeColor="background1"/>
      <w:spacing w:val="15"/>
      <w:sz w:val="22"/>
      <w:szCs w:val="22"/>
      <w:shd w:val="clear" w:color="auto" w:fill="1286C2" w:themeFill="accent1" w:themeFillShade="BF"/>
    </w:rPr>
  </w:style>
  <w:style w:type="character" w:customStyle="1" w:styleId="Heading2Char">
    <w:name w:val="Heading 2 Char"/>
    <w:basedOn w:val="DefaultParagraphFont"/>
    <w:link w:val="Heading2"/>
    <w:uiPriority w:val="9"/>
    <w:semiHidden/>
    <w:rsid w:val="00DC62AD"/>
    <w:rPr>
      <w:caps/>
      <w:spacing w:val="15"/>
      <w:shd w:val="clear" w:color="auto" w:fill="D5EEFB" w:themeFill="accent1" w:themeFillTint="33"/>
    </w:rPr>
  </w:style>
  <w:style w:type="character" w:customStyle="1" w:styleId="Heading3Char">
    <w:name w:val="Heading 3 Char"/>
    <w:basedOn w:val="DefaultParagraphFont"/>
    <w:link w:val="Heading3"/>
    <w:uiPriority w:val="9"/>
    <w:semiHidden/>
    <w:rsid w:val="00DC62AD"/>
    <w:rPr>
      <w:caps/>
      <w:color w:val="0C5981" w:themeColor="accent1" w:themeShade="7F"/>
      <w:spacing w:val="15"/>
    </w:rPr>
  </w:style>
  <w:style w:type="character" w:customStyle="1" w:styleId="Heading4Char">
    <w:name w:val="Heading 4 Char"/>
    <w:basedOn w:val="DefaultParagraphFont"/>
    <w:link w:val="Heading4"/>
    <w:uiPriority w:val="9"/>
    <w:semiHidden/>
    <w:rsid w:val="00DC62AD"/>
    <w:rPr>
      <w:caps/>
      <w:color w:val="1286C2" w:themeColor="accent1" w:themeShade="BF"/>
      <w:spacing w:val="10"/>
    </w:rPr>
  </w:style>
  <w:style w:type="character" w:customStyle="1" w:styleId="Heading5Char">
    <w:name w:val="Heading 5 Char"/>
    <w:basedOn w:val="DefaultParagraphFont"/>
    <w:link w:val="Heading5"/>
    <w:uiPriority w:val="9"/>
    <w:semiHidden/>
    <w:rsid w:val="00DC62AD"/>
    <w:rPr>
      <w:caps/>
      <w:color w:val="1286C2" w:themeColor="accent1" w:themeShade="BF"/>
      <w:spacing w:val="10"/>
    </w:rPr>
  </w:style>
  <w:style w:type="character" w:customStyle="1" w:styleId="Heading6Char">
    <w:name w:val="Heading 6 Char"/>
    <w:basedOn w:val="DefaultParagraphFont"/>
    <w:link w:val="Heading6"/>
    <w:uiPriority w:val="9"/>
    <w:semiHidden/>
    <w:rsid w:val="00DC62AD"/>
    <w:rPr>
      <w:caps/>
      <w:color w:val="1286C2" w:themeColor="accent1" w:themeShade="BF"/>
      <w:spacing w:val="10"/>
    </w:rPr>
  </w:style>
  <w:style w:type="character" w:customStyle="1" w:styleId="Heading7Char">
    <w:name w:val="Heading 7 Char"/>
    <w:basedOn w:val="DefaultParagraphFont"/>
    <w:link w:val="Heading7"/>
    <w:uiPriority w:val="9"/>
    <w:semiHidden/>
    <w:rsid w:val="00DC62AD"/>
    <w:rPr>
      <w:caps/>
      <w:color w:val="1286C2" w:themeColor="accent1" w:themeShade="BF"/>
      <w:spacing w:val="10"/>
    </w:rPr>
  </w:style>
  <w:style w:type="character" w:customStyle="1" w:styleId="Heading8Char">
    <w:name w:val="Heading 8 Char"/>
    <w:basedOn w:val="DefaultParagraphFont"/>
    <w:link w:val="Heading8"/>
    <w:uiPriority w:val="9"/>
    <w:semiHidden/>
    <w:rsid w:val="00DC62AD"/>
    <w:rPr>
      <w:caps/>
      <w:spacing w:val="10"/>
      <w:sz w:val="18"/>
      <w:szCs w:val="18"/>
    </w:rPr>
  </w:style>
  <w:style w:type="character" w:customStyle="1" w:styleId="Heading9Char">
    <w:name w:val="Heading 9 Char"/>
    <w:basedOn w:val="DefaultParagraphFont"/>
    <w:link w:val="Heading9"/>
    <w:uiPriority w:val="9"/>
    <w:semiHidden/>
    <w:rsid w:val="00DC62AD"/>
    <w:rPr>
      <w:i/>
      <w:iCs/>
      <w:caps/>
      <w:spacing w:val="10"/>
      <w:sz w:val="18"/>
      <w:szCs w:val="18"/>
    </w:rPr>
  </w:style>
  <w:style w:type="paragraph" w:styleId="Caption">
    <w:name w:val="caption"/>
    <w:basedOn w:val="Normal"/>
    <w:next w:val="Normal"/>
    <w:uiPriority w:val="35"/>
    <w:semiHidden/>
    <w:unhideWhenUsed/>
    <w:qFormat/>
    <w:rsid w:val="00DC62AD"/>
    <w:rPr>
      <w:b/>
      <w:bCs/>
      <w:color w:val="1286C2" w:themeColor="accent1" w:themeShade="BF"/>
      <w:sz w:val="16"/>
      <w:szCs w:val="16"/>
    </w:rPr>
  </w:style>
  <w:style w:type="paragraph" w:styleId="Title">
    <w:name w:val="Title"/>
    <w:basedOn w:val="Normal"/>
    <w:next w:val="Normal"/>
    <w:link w:val="TitleChar"/>
    <w:uiPriority w:val="10"/>
    <w:qFormat/>
    <w:rsid w:val="00DC62AD"/>
    <w:pPr>
      <w:spacing w:before="0" w:after="0"/>
    </w:pPr>
    <w:rPr>
      <w:rFonts w:asciiTheme="majorHAnsi" w:eastAsiaTheme="majorEastAsia" w:hAnsiTheme="majorHAnsi" w:cstheme="majorBidi"/>
      <w:caps/>
      <w:color w:val="30ACEC" w:themeColor="accent1"/>
      <w:spacing w:val="10"/>
      <w:sz w:val="52"/>
      <w:szCs w:val="52"/>
    </w:rPr>
  </w:style>
  <w:style w:type="character" w:customStyle="1" w:styleId="TitleChar">
    <w:name w:val="Title Char"/>
    <w:basedOn w:val="DefaultParagraphFont"/>
    <w:link w:val="Title"/>
    <w:uiPriority w:val="10"/>
    <w:rsid w:val="00DC62AD"/>
    <w:rPr>
      <w:rFonts w:asciiTheme="majorHAnsi" w:eastAsiaTheme="majorEastAsia" w:hAnsiTheme="majorHAnsi" w:cstheme="majorBidi"/>
      <w:caps/>
      <w:color w:val="30ACEC" w:themeColor="accent1"/>
      <w:spacing w:val="10"/>
      <w:sz w:val="52"/>
      <w:szCs w:val="52"/>
    </w:rPr>
  </w:style>
  <w:style w:type="paragraph" w:styleId="Subtitle">
    <w:name w:val="Subtitle"/>
    <w:basedOn w:val="Normal"/>
    <w:next w:val="Normal"/>
    <w:link w:val="SubtitleChar"/>
    <w:uiPriority w:val="11"/>
    <w:qFormat/>
    <w:rsid w:val="00DC62A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C62AD"/>
    <w:rPr>
      <w:caps/>
      <w:color w:val="595959" w:themeColor="text1" w:themeTint="A6"/>
      <w:spacing w:val="10"/>
      <w:sz w:val="21"/>
      <w:szCs w:val="21"/>
    </w:rPr>
  </w:style>
  <w:style w:type="character" w:styleId="Strong">
    <w:name w:val="Strong"/>
    <w:uiPriority w:val="22"/>
    <w:qFormat/>
    <w:rsid w:val="00DC62AD"/>
    <w:rPr>
      <w:b/>
      <w:bCs/>
    </w:rPr>
  </w:style>
  <w:style w:type="character" w:styleId="Emphasis">
    <w:name w:val="Emphasis"/>
    <w:uiPriority w:val="20"/>
    <w:qFormat/>
    <w:rsid w:val="00DC62AD"/>
    <w:rPr>
      <w:caps/>
      <w:color w:val="0C5981" w:themeColor="accent1" w:themeShade="7F"/>
      <w:spacing w:val="5"/>
    </w:rPr>
  </w:style>
  <w:style w:type="paragraph" w:styleId="NoSpacing">
    <w:name w:val="No Spacing"/>
    <w:uiPriority w:val="1"/>
    <w:qFormat/>
    <w:rsid w:val="00DC62AD"/>
    <w:pPr>
      <w:spacing w:after="0" w:line="240" w:lineRule="auto"/>
    </w:pPr>
  </w:style>
  <w:style w:type="paragraph" w:styleId="Quote">
    <w:name w:val="Quote"/>
    <w:basedOn w:val="Normal"/>
    <w:next w:val="Normal"/>
    <w:link w:val="QuoteChar"/>
    <w:uiPriority w:val="29"/>
    <w:qFormat/>
    <w:rsid w:val="00DC62AD"/>
    <w:rPr>
      <w:i/>
      <w:iCs/>
      <w:sz w:val="24"/>
      <w:szCs w:val="24"/>
    </w:rPr>
  </w:style>
  <w:style w:type="character" w:customStyle="1" w:styleId="QuoteChar">
    <w:name w:val="Quote Char"/>
    <w:basedOn w:val="DefaultParagraphFont"/>
    <w:link w:val="Quote"/>
    <w:uiPriority w:val="29"/>
    <w:rsid w:val="00DC62AD"/>
    <w:rPr>
      <w:i/>
      <w:iCs/>
      <w:sz w:val="24"/>
      <w:szCs w:val="24"/>
    </w:rPr>
  </w:style>
  <w:style w:type="paragraph" w:styleId="IntenseQuote">
    <w:name w:val="Intense Quote"/>
    <w:basedOn w:val="Normal"/>
    <w:next w:val="Normal"/>
    <w:link w:val="IntenseQuoteChar"/>
    <w:uiPriority w:val="30"/>
    <w:qFormat/>
    <w:rsid w:val="00DC62AD"/>
    <w:pPr>
      <w:spacing w:before="240" w:after="240" w:line="240" w:lineRule="auto"/>
      <w:ind w:left="1080" w:right="1080"/>
      <w:jc w:val="center"/>
    </w:pPr>
    <w:rPr>
      <w:color w:val="30ACEC" w:themeColor="accent1"/>
      <w:sz w:val="24"/>
      <w:szCs w:val="24"/>
    </w:rPr>
  </w:style>
  <w:style w:type="character" w:customStyle="1" w:styleId="IntenseQuoteChar">
    <w:name w:val="Intense Quote Char"/>
    <w:basedOn w:val="DefaultParagraphFont"/>
    <w:link w:val="IntenseQuote"/>
    <w:uiPriority w:val="30"/>
    <w:rsid w:val="00DC62AD"/>
    <w:rPr>
      <w:color w:val="30ACEC" w:themeColor="accent1"/>
      <w:sz w:val="24"/>
      <w:szCs w:val="24"/>
    </w:rPr>
  </w:style>
  <w:style w:type="character" w:styleId="SubtleEmphasis">
    <w:name w:val="Subtle Emphasis"/>
    <w:uiPriority w:val="19"/>
    <w:qFormat/>
    <w:rsid w:val="00DC62AD"/>
    <w:rPr>
      <w:i/>
      <w:iCs/>
      <w:color w:val="0C5981" w:themeColor="accent1" w:themeShade="7F"/>
    </w:rPr>
  </w:style>
  <w:style w:type="character" w:styleId="IntenseEmphasis">
    <w:name w:val="Intense Emphasis"/>
    <w:uiPriority w:val="21"/>
    <w:qFormat/>
    <w:rsid w:val="00DC62AD"/>
    <w:rPr>
      <w:b/>
      <w:bCs/>
      <w:caps/>
      <w:color w:val="0C5981" w:themeColor="accent1" w:themeShade="7F"/>
      <w:spacing w:val="10"/>
    </w:rPr>
  </w:style>
  <w:style w:type="character" w:styleId="SubtleReference">
    <w:name w:val="Subtle Reference"/>
    <w:uiPriority w:val="31"/>
    <w:qFormat/>
    <w:rsid w:val="00DC62AD"/>
    <w:rPr>
      <w:b/>
      <w:bCs/>
      <w:color w:val="30ACEC" w:themeColor="accent1"/>
    </w:rPr>
  </w:style>
  <w:style w:type="character" w:styleId="IntenseReference">
    <w:name w:val="Intense Reference"/>
    <w:uiPriority w:val="32"/>
    <w:qFormat/>
    <w:rsid w:val="00DC62AD"/>
    <w:rPr>
      <w:b/>
      <w:bCs/>
      <w:i/>
      <w:iCs/>
      <w:caps/>
      <w:color w:val="30ACEC" w:themeColor="accent1"/>
    </w:rPr>
  </w:style>
  <w:style w:type="character" w:styleId="BookTitle">
    <w:name w:val="Book Title"/>
    <w:uiPriority w:val="33"/>
    <w:qFormat/>
    <w:rsid w:val="00DC62AD"/>
    <w:rPr>
      <w:b/>
      <w:bCs/>
      <w:i/>
      <w:iCs/>
      <w:spacing w:val="0"/>
    </w:rPr>
  </w:style>
  <w:style w:type="paragraph" w:styleId="TOCHeading">
    <w:name w:val="TOC Heading"/>
    <w:basedOn w:val="Heading1"/>
    <w:next w:val="Normal"/>
    <w:uiPriority w:val="39"/>
    <w:semiHidden/>
    <w:unhideWhenUsed/>
    <w:qFormat/>
    <w:rsid w:val="00DC62AD"/>
    <w:pPr>
      <w:outlineLvl w:val="9"/>
    </w:pPr>
  </w:style>
  <w:style w:type="paragraph" w:styleId="ListParagraph">
    <w:name w:val="List Paragraph"/>
    <w:basedOn w:val="Normal"/>
    <w:uiPriority w:val="34"/>
    <w:qFormat/>
    <w:rsid w:val="00CD2557"/>
    <w:pPr>
      <w:ind w:left="720"/>
      <w:contextualSpacing/>
    </w:pPr>
  </w:style>
  <w:style w:type="character" w:styleId="Hyperlink">
    <w:name w:val="Hyperlink"/>
    <w:basedOn w:val="DefaultParagraphFont"/>
    <w:uiPriority w:val="99"/>
    <w:unhideWhenUsed/>
    <w:rsid w:val="00F21FBA"/>
    <w:rPr>
      <w:color w:val="3085ED" w:themeColor="hyperlink"/>
      <w:u w:val="single"/>
    </w:rPr>
  </w:style>
  <w:style w:type="character" w:styleId="UnresolvedMention">
    <w:name w:val="Unresolved Mention"/>
    <w:basedOn w:val="DefaultParagraphFont"/>
    <w:uiPriority w:val="99"/>
    <w:semiHidden/>
    <w:unhideWhenUsed/>
    <w:rsid w:val="00F21FBA"/>
    <w:rPr>
      <w:color w:val="605E5C"/>
      <w:shd w:val="clear" w:color="auto" w:fill="E1DFDD"/>
    </w:rPr>
  </w:style>
  <w:style w:type="paragraph" w:customStyle="1" w:styleId="ListParagraph1">
    <w:name w:val="List Paragraph1"/>
    <w:basedOn w:val="Normal"/>
    <w:next w:val="ListParagraph"/>
    <w:uiPriority w:val="34"/>
    <w:qFormat/>
    <w:rsid w:val="00427597"/>
    <w:pPr>
      <w:ind w:left="720"/>
      <w:contextualSpacing/>
    </w:pPr>
    <w:rPr>
      <w:rFonts w:eastAsia="Times New Roman"/>
    </w:rPr>
  </w:style>
  <w:style w:type="paragraph" w:styleId="BalloonText">
    <w:name w:val="Balloon Text"/>
    <w:basedOn w:val="Normal"/>
    <w:link w:val="BalloonTextChar"/>
    <w:uiPriority w:val="99"/>
    <w:semiHidden/>
    <w:unhideWhenUsed/>
    <w:rsid w:val="00892858"/>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285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9135BACC7358439D08318A2E9DE669" ma:contentTypeVersion="8" ma:contentTypeDescription="Create a new document." ma:contentTypeScope="" ma:versionID="546d1f6de93af7dc7942e2d52ad039bb">
  <xsd:schema xmlns:xsd="http://www.w3.org/2001/XMLSchema" xmlns:xs="http://www.w3.org/2001/XMLSchema" xmlns:p="http://schemas.microsoft.com/office/2006/metadata/properties" xmlns:ns2="a92d5dcb-d449-4a25-a74f-838b55679bf9" targetNamespace="http://schemas.microsoft.com/office/2006/metadata/properties" ma:root="true" ma:fieldsID="a9f2ec121663d91c6e8e0859ef2a6796" ns2:_="">
    <xsd:import namespace="a92d5dcb-d449-4a25-a74f-838b55679b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d5dcb-d449-4a25-a74f-838b55679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DACDB0-7D8A-4139-8F1E-F1368D697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d5dcb-d449-4a25-a74f-838b55679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3DBBB-40FB-47F5-B024-D2E92E5D95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01E62F-F781-C647-B725-752EE470A734}">
  <ds:schemaRefs>
    <ds:schemaRef ds:uri="http://schemas.openxmlformats.org/officeDocument/2006/bibliography"/>
  </ds:schemaRefs>
</ds:datastoreItem>
</file>

<file path=customXml/itemProps4.xml><?xml version="1.0" encoding="utf-8"?>
<ds:datastoreItem xmlns:ds="http://schemas.openxmlformats.org/officeDocument/2006/customXml" ds:itemID="{0A9D7116-01D2-48A0-806E-6398EE9B89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Words>
  <Characters>226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VLE</dc:creator>
  <cp:keywords/>
  <dc:description/>
  <cp:lastModifiedBy>VLE</cp:lastModifiedBy>
  <cp:revision>2</cp:revision>
  <dcterms:created xsi:type="dcterms:W3CDTF">2021-03-23T15:17:00Z</dcterms:created>
  <dcterms:modified xsi:type="dcterms:W3CDTF">2021-03-23T15:17:00Z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0x010100239135BACC7358439D08318A2E9DE669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http://www.zotero.org/styles/international-journal-of-environmental-research-and-public-health</vt:lpwstr>
  </property>
  <property fmtid="{D5CDD505-2E9C-101B-9397-08002B2CF9AE}" pid="16" name="Mendeley Recent Style Name 6_1">
    <vt:lpwstr>International Journal of Environmental Research and Public Health</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